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7112" w14:textId="4A0AF9A6" w:rsidR="00087F98" w:rsidRPr="00D36A80" w:rsidRDefault="001E6D06" w:rsidP="00087F98">
      <w:pPr>
        <w:rPr>
          <w:b/>
          <w:szCs w:val="24"/>
        </w:rPr>
      </w:pPr>
      <w:bookmarkStart w:id="0" w:name="_Hlk146616101"/>
      <w:bookmarkStart w:id="1" w:name="_GoBack"/>
      <w:bookmarkEnd w:id="1"/>
      <w:r w:rsidRPr="00D36A80">
        <w:rPr>
          <w:b/>
          <w:szCs w:val="24"/>
        </w:rPr>
        <w:t>DECREE OFFICE</w:t>
      </w:r>
      <w:r w:rsidR="00D91EEA" w:rsidRPr="00D36A80">
        <w:rPr>
          <w:b/>
          <w:szCs w:val="24"/>
        </w:rPr>
        <w:t xml:space="preserve"> CHECKLIST</w:t>
      </w:r>
    </w:p>
    <w:p w14:paraId="3F16B8C6" w14:textId="77777777" w:rsidR="00087F98" w:rsidRPr="00D36A80" w:rsidRDefault="00087F98" w:rsidP="00087F98">
      <w:pPr>
        <w:rPr>
          <w:b/>
          <w:szCs w:val="24"/>
          <w:u w:val="single"/>
        </w:rPr>
      </w:pPr>
    </w:p>
    <w:p w14:paraId="65BB59DF" w14:textId="0512F710" w:rsidR="00087F98" w:rsidRPr="00D36A80" w:rsidRDefault="00087F98" w:rsidP="002711FD">
      <w:pPr>
        <w:rPr>
          <w:szCs w:val="24"/>
        </w:rPr>
      </w:pPr>
      <w:r w:rsidRPr="00D36A80">
        <w:rPr>
          <w:szCs w:val="24"/>
        </w:rPr>
        <w:t xml:space="preserve">NO BLANKS – </w:t>
      </w:r>
      <w:r w:rsidR="00835DB8" w:rsidRPr="00D36A80">
        <w:rPr>
          <w:szCs w:val="24"/>
        </w:rPr>
        <w:t>I</w:t>
      </w:r>
      <w:r w:rsidRPr="00D36A80">
        <w:rPr>
          <w:szCs w:val="24"/>
        </w:rPr>
        <w:t xml:space="preserve">f left blank, write in </w:t>
      </w:r>
      <w:r w:rsidR="00835DB8" w:rsidRPr="00D36A80">
        <w:rPr>
          <w:szCs w:val="24"/>
        </w:rPr>
        <w:t>“</w:t>
      </w:r>
      <w:r w:rsidRPr="00D36A80">
        <w:rPr>
          <w:szCs w:val="24"/>
        </w:rPr>
        <w:t>N/A</w:t>
      </w:r>
      <w:r w:rsidR="00835DB8" w:rsidRPr="00D36A80">
        <w:rPr>
          <w:szCs w:val="24"/>
        </w:rPr>
        <w:t>”</w:t>
      </w:r>
      <w:r w:rsidRPr="00D36A80">
        <w:rPr>
          <w:szCs w:val="24"/>
        </w:rPr>
        <w:t xml:space="preserve"> if the paragraph is not applicable or </w:t>
      </w:r>
      <w:r w:rsidR="00835DB8" w:rsidRPr="00D36A80">
        <w:rPr>
          <w:szCs w:val="24"/>
        </w:rPr>
        <w:t>“</w:t>
      </w:r>
      <w:r w:rsidRPr="00D36A80">
        <w:rPr>
          <w:szCs w:val="24"/>
        </w:rPr>
        <w:t>refer to S</w:t>
      </w:r>
      <w:r w:rsidR="00A80441">
        <w:rPr>
          <w:szCs w:val="24"/>
        </w:rPr>
        <w:t xml:space="preserve">eparation </w:t>
      </w:r>
      <w:r w:rsidRPr="00D36A80">
        <w:rPr>
          <w:szCs w:val="24"/>
        </w:rPr>
        <w:t>A</w:t>
      </w:r>
      <w:r w:rsidR="00A80441">
        <w:rPr>
          <w:szCs w:val="24"/>
        </w:rPr>
        <w:t>greement”</w:t>
      </w:r>
      <w:r w:rsidRPr="00D36A80">
        <w:rPr>
          <w:szCs w:val="24"/>
        </w:rPr>
        <w:t xml:space="preserve"> or </w:t>
      </w:r>
      <w:r w:rsidR="00A80441">
        <w:rPr>
          <w:szCs w:val="24"/>
        </w:rPr>
        <w:t xml:space="preserve">“refer to </w:t>
      </w:r>
      <w:r w:rsidRPr="00D36A80">
        <w:rPr>
          <w:szCs w:val="24"/>
        </w:rPr>
        <w:t>Mag</w:t>
      </w:r>
      <w:r w:rsidR="00A80441">
        <w:rPr>
          <w:szCs w:val="24"/>
        </w:rPr>
        <w:t>istrate’s</w:t>
      </w:r>
      <w:r w:rsidRPr="00D36A80">
        <w:rPr>
          <w:szCs w:val="24"/>
        </w:rPr>
        <w:t xml:space="preserve"> Dec</w:t>
      </w:r>
      <w:r w:rsidR="00A80441">
        <w:rPr>
          <w:szCs w:val="24"/>
        </w:rPr>
        <w:t>ision</w:t>
      </w:r>
      <w:r w:rsidR="00835DB8" w:rsidRPr="00D36A80">
        <w:rPr>
          <w:szCs w:val="24"/>
        </w:rPr>
        <w:t>”</w:t>
      </w:r>
      <w:r w:rsidR="002711FD">
        <w:rPr>
          <w:szCs w:val="24"/>
        </w:rPr>
        <w:t xml:space="preserve"> </w:t>
      </w:r>
      <w:r w:rsidR="009B20BF">
        <w:rPr>
          <w:szCs w:val="24"/>
        </w:rPr>
        <w:t>and</w:t>
      </w:r>
      <w:r w:rsidR="002711FD">
        <w:rPr>
          <w:szCs w:val="24"/>
        </w:rPr>
        <w:t xml:space="preserve"> the date the </w:t>
      </w:r>
      <w:r w:rsidR="00A80441">
        <w:rPr>
          <w:szCs w:val="24"/>
        </w:rPr>
        <w:t>Separation Agreement or Magistrate’s Decision</w:t>
      </w:r>
      <w:r w:rsidR="002711FD">
        <w:rPr>
          <w:szCs w:val="24"/>
        </w:rPr>
        <w:t xml:space="preserve"> was filed</w:t>
      </w:r>
      <w:r w:rsidR="009B20BF">
        <w:rPr>
          <w:szCs w:val="24"/>
        </w:rPr>
        <w:t>/entered</w:t>
      </w:r>
      <w:r w:rsidRPr="00D36A80">
        <w:rPr>
          <w:szCs w:val="24"/>
        </w:rPr>
        <w:t xml:space="preserve">. </w:t>
      </w:r>
    </w:p>
    <w:p w14:paraId="72D91B3B" w14:textId="77777777" w:rsidR="00087F98" w:rsidRPr="00D36A80" w:rsidRDefault="00087F98" w:rsidP="00087F98">
      <w:pPr>
        <w:ind w:left="54"/>
        <w:jc w:val="center"/>
        <w:rPr>
          <w:szCs w:val="24"/>
        </w:rPr>
      </w:pPr>
    </w:p>
    <w:p w14:paraId="0DF6ADE8" w14:textId="7DA25FA1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bookmarkStart w:id="2" w:name="_Hlk147311811"/>
      <w:r w:rsidRPr="00D36A80">
        <w:rPr>
          <w:szCs w:val="24"/>
        </w:rPr>
        <w:t>Date the Merits were heard</w:t>
      </w:r>
    </w:p>
    <w:p w14:paraId="593BAC9B" w14:textId="77777777" w:rsidR="00031C1F" w:rsidRPr="00D36A80" w:rsidRDefault="00031C1F" w:rsidP="00031C1F">
      <w:pPr>
        <w:ind w:left="720"/>
        <w:rPr>
          <w:szCs w:val="24"/>
        </w:rPr>
      </w:pPr>
    </w:p>
    <w:p w14:paraId="4B7A6057" w14:textId="61599FBB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Date Complaint was filed</w:t>
      </w:r>
    </w:p>
    <w:p w14:paraId="4651B894" w14:textId="77777777" w:rsidR="00031C1F" w:rsidRPr="00D36A80" w:rsidRDefault="00031C1F" w:rsidP="00031C1F">
      <w:pPr>
        <w:ind w:left="720"/>
        <w:rPr>
          <w:szCs w:val="24"/>
        </w:rPr>
      </w:pPr>
    </w:p>
    <w:p w14:paraId="30CED940" w14:textId="7ADDE684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Date Counterclaim was filed (if applicable)</w:t>
      </w:r>
    </w:p>
    <w:p w14:paraId="2DE14479" w14:textId="77777777" w:rsidR="00031C1F" w:rsidRPr="00D36A80" w:rsidRDefault="00031C1F" w:rsidP="00031C1F">
      <w:pPr>
        <w:ind w:left="720"/>
        <w:rPr>
          <w:szCs w:val="24"/>
        </w:rPr>
      </w:pPr>
    </w:p>
    <w:p w14:paraId="0A713875" w14:textId="60E73E57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 xml:space="preserve">Was </w:t>
      </w:r>
      <w:r w:rsidR="00835DB8" w:rsidRPr="00D36A80">
        <w:rPr>
          <w:szCs w:val="24"/>
        </w:rPr>
        <w:t>s</w:t>
      </w:r>
      <w:r w:rsidRPr="00D36A80">
        <w:rPr>
          <w:szCs w:val="24"/>
        </w:rPr>
        <w:t xml:space="preserve">ervice </w:t>
      </w:r>
      <w:r w:rsidRPr="00DC567D">
        <w:rPr>
          <w:szCs w:val="24"/>
        </w:rPr>
        <w:t>perfected</w:t>
      </w:r>
      <w:r w:rsidR="000104DA" w:rsidRPr="00DC567D">
        <w:rPr>
          <w:szCs w:val="24"/>
        </w:rPr>
        <w:t xml:space="preserve"> or waived</w:t>
      </w:r>
      <w:r w:rsidRPr="00D36A80">
        <w:rPr>
          <w:szCs w:val="24"/>
        </w:rPr>
        <w:t>?</w:t>
      </w:r>
    </w:p>
    <w:p w14:paraId="1F4DFBF5" w14:textId="77777777" w:rsidR="00031C1F" w:rsidRPr="00D36A80" w:rsidRDefault="00031C1F" w:rsidP="00031C1F">
      <w:pPr>
        <w:ind w:left="720"/>
        <w:rPr>
          <w:szCs w:val="24"/>
        </w:rPr>
      </w:pPr>
    </w:p>
    <w:p w14:paraId="348F8991" w14:textId="32BA9677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 xml:space="preserve">Who was present, and </w:t>
      </w:r>
      <w:r w:rsidR="001E6D06" w:rsidRPr="00D36A80">
        <w:rPr>
          <w:szCs w:val="24"/>
        </w:rPr>
        <w:t>represented?</w:t>
      </w:r>
    </w:p>
    <w:p w14:paraId="51C9417C" w14:textId="77777777" w:rsidR="00031C1F" w:rsidRPr="00D36A80" w:rsidRDefault="00031C1F" w:rsidP="00031C1F">
      <w:pPr>
        <w:ind w:left="720"/>
        <w:rPr>
          <w:szCs w:val="24"/>
        </w:rPr>
      </w:pPr>
    </w:p>
    <w:p w14:paraId="019D47D6" w14:textId="224F7C41" w:rsidR="00087F98" w:rsidRPr="00DC567D" w:rsidRDefault="00087F98" w:rsidP="00087F98">
      <w:pPr>
        <w:numPr>
          <w:ilvl w:val="0"/>
          <w:numId w:val="1"/>
        </w:numPr>
        <w:rPr>
          <w:szCs w:val="24"/>
        </w:rPr>
      </w:pPr>
      <w:r w:rsidRPr="00DC567D">
        <w:rPr>
          <w:szCs w:val="24"/>
        </w:rPr>
        <w:t xml:space="preserve">Where the </w:t>
      </w:r>
      <w:r w:rsidR="000104DA" w:rsidRPr="00DC567D">
        <w:rPr>
          <w:szCs w:val="24"/>
        </w:rPr>
        <w:t xml:space="preserve">Plaintiff/Petitioner </w:t>
      </w:r>
      <w:r w:rsidRPr="00DC567D">
        <w:rPr>
          <w:szCs w:val="24"/>
        </w:rPr>
        <w:t>reside</w:t>
      </w:r>
      <w:r w:rsidR="000104DA" w:rsidRPr="00DC567D">
        <w:rPr>
          <w:szCs w:val="24"/>
        </w:rPr>
        <w:t>s</w:t>
      </w:r>
      <w:r w:rsidRPr="00DC567D">
        <w:rPr>
          <w:szCs w:val="24"/>
        </w:rPr>
        <w:t xml:space="preserve"> (6 months in the State of Ohio)</w:t>
      </w:r>
    </w:p>
    <w:p w14:paraId="0AC78838" w14:textId="77777777" w:rsidR="00031C1F" w:rsidRPr="00D36A80" w:rsidRDefault="00031C1F" w:rsidP="00031C1F">
      <w:pPr>
        <w:pStyle w:val="ListParagraph"/>
        <w:rPr>
          <w:szCs w:val="24"/>
        </w:rPr>
      </w:pPr>
    </w:p>
    <w:p w14:paraId="6706EC8C" w14:textId="7C83A708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When and where they were marrie</w:t>
      </w:r>
      <w:r w:rsidR="00835DB8" w:rsidRPr="00D36A80">
        <w:rPr>
          <w:szCs w:val="24"/>
        </w:rPr>
        <w:t>d</w:t>
      </w:r>
    </w:p>
    <w:p w14:paraId="531D5845" w14:textId="77777777" w:rsidR="00031C1F" w:rsidRPr="00D36A80" w:rsidRDefault="00031C1F" w:rsidP="00031C1F">
      <w:pPr>
        <w:ind w:left="720"/>
        <w:rPr>
          <w:szCs w:val="24"/>
        </w:rPr>
      </w:pPr>
    </w:p>
    <w:p w14:paraId="0FE03511" w14:textId="1DBFE787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bookmarkStart w:id="3" w:name="_Hlk147311872"/>
      <w:bookmarkEnd w:id="2"/>
      <w:r w:rsidRPr="00D36A80">
        <w:rPr>
          <w:szCs w:val="24"/>
        </w:rPr>
        <w:t>Military service</w:t>
      </w:r>
      <w:r w:rsidR="00C25FCE">
        <w:rPr>
          <w:szCs w:val="24"/>
        </w:rPr>
        <w:t>, if applicable</w:t>
      </w:r>
      <w:r w:rsidR="00942223">
        <w:rPr>
          <w:szCs w:val="24"/>
        </w:rPr>
        <w:t xml:space="preserve"> </w:t>
      </w:r>
    </w:p>
    <w:p w14:paraId="6381C22E" w14:textId="77777777" w:rsidR="00031C1F" w:rsidRPr="00D36A80" w:rsidRDefault="00031C1F" w:rsidP="00031C1F">
      <w:pPr>
        <w:pStyle w:val="ListParagraph"/>
        <w:rPr>
          <w:szCs w:val="24"/>
        </w:rPr>
      </w:pPr>
    </w:p>
    <w:p w14:paraId="6BE302E6" w14:textId="6621F012" w:rsidR="00087F98" w:rsidRPr="00D36A80" w:rsidRDefault="00087F98" w:rsidP="00087F98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Bankruptcy Language</w:t>
      </w:r>
      <w:r w:rsidR="006E47E8">
        <w:rPr>
          <w:szCs w:val="24"/>
        </w:rPr>
        <w:t xml:space="preserve">, if applicable </w:t>
      </w:r>
    </w:p>
    <w:bookmarkEnd w:id="3"/>
    <w:p w14:paraId="4910CE9F" w14:textId="24D38A7F" w:rsidR="00087F98" w:rsidRPr="00D36A80" w:rsidRDefault="00087F98" w:rsidP="00087F98">
      <w:pPr>
        <w:rPr>
          <w:szCs w:val="24"/>
        </w:rPr>
      </w:pPr>
    </w:p>
    <w:p w14:paraId="4AB5AB4A" w14:textId="1DA9BA0F" w:rsidR="00031C1F" w:rsidRPr="00DC567D" w:rsidRDefault="00031C1F" w:rsidP="00031C1F">
      <w:pPr>
        <w:pStyle w:val="ListParagraph"/>
        <w:numPr>
          <w:ilvl w:val="0"/>
          <w:numId w:val="1"/>
        </w:numPr>
        <w:rPr>
          <w:szCs w:val="24"/>
        </w:rPr>
      </w:pPr>
      <w:bookmarkStart w:id="4" w:name="_Hlk147311881"/>
      <w:r w:rsidRPr="00DC567D">
        <w:rPr>
          <w:szCs w:val="24"/>
        </w:rPr>
        <w:t xml:space="preserve">Is </w:t>
      </w:r>
      <w:r w:rsidR="006600C6" w:rsidRPr="00DC567D">
        <w:rPr>
          <w:szCs w:val="24"/>
        </w:rPr>
        <w:t>any party</w:t>
      </w:r>
      <w:r w:rsidRPr="00DC567D">
        <w:rPr>
          <w:szCs w:val="24"/>
        </w:rPr>
        <w:t xml:space="preserve"> being restored to a </w:t>
      </w:r>
      <w:r w:rsidR="00942223" w:rsidRPr="00DC567D">
        <w:rPr>
          <w:szCs w:val="24"/>
        </w:rPr>
        <w:t>former</w:t>
      </w:r>
      <w:r w:rsidRPr="00DC567D">
        <w:rPr>
          <w:szCs w:val="24"/>
        </w:rPr>
        <w:t xml:space="preserve"> name</w:t>
      </w:r>
      <w:r w:rsidR="001E6D06" w:rsidRPr="00DC567D">
        <w:rPr>
          <w:szCs w:val="24"/>
        </w:rPr>
        <w:t>?</w:t>
      </w:r>
      <w:r w:rsidR="00942223" w:rsidRPr="00DC567D">
        <w:rPr>
          <w:szCs w:val="24"/>
        </w:rPr>
        <w:t xml:space="preserve"> (Make sure to include First, Middle, </w:t>
      </w:r>
      <w:r w:rsidR="00DC567D">
        <w:rPr>
          <w:szCs w:val="24"/>
        </w:rPr>
        <w:t xml:space="preserve">and </w:t>
      </w:r>
      <w:r w:rsidR="00942223" w:rsidRPr="00DC567D">
        <w:rPr>
          <w:szCs w:val="24"/>
        </w:rPr>
        <w:t>Last</w:t>
      </w:r>
      <w:r w:rsidR="00A9782C">
        <w:rPr>
          <w:szCs w:val="24"/>
        </w:rPr>
        <w:t xml:space="preserve"> name</w:t>
      </w:r>
      <w:r w:rsidR="00942223" w:rsidRPr="00DC567D">
        <w:rPr>
          <w:szCs w:val="24"/>
        </w:rPr>
        <w:t>)</w:t>
      </w:r>
    </w:p>
    <w:p w14:paraId="67249716" w14:textId="77777777" w:rsidR="00031C1F" w:rsidRPr="00D36A80" w:rsidRDefault="00031C1F" w:rsidP="00031C1F">
      <w:pPr>
        <w:pStyle w:val="ListParagraph"/>
        <w:rPr>
          <w:szCs w:val="24"/>
        </w:rPr>
      </w:pPr>
    </w:p>
    <w:p w14:paraId="367904DC" w14:textId="77777777" w:rsidR="00031C1F" w:rsidRPr="00D36A80" w:rsidRDefault="00031C1F" w:rsidP="00031C1F">
      <w:pPr>
        <w:pStyle w:val="ListParagraph"/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Court Costs</w:t>
      </w:r>
    </w:p>
    <w:p w14:paraId="10CCFDCD" w14:textId="77777777" w:rsidR="003B7526" w:rsidRPr="00D36A80" w:rsidRDefault="003B7526" w:rsidP="003B7526">
      <w:pPr>
        <w:pStyle w:val="ListParagraph"/>
        <w:numPr>
          <w:ilvl w:val="1"/>
          <w:numId w:val="1"/>
        </w:numPr>
        <w:rPr>
          <w:szCs w:val="24"/>
        </w:rPr>
      </w:pPr>
      <w:r w:rsidRPr="00D36A80">
        <w:rPr>
          <w:szCs w:val="24"/>
        </w:rPr>
        <w:t xml:space="preserve">Waived </w:t>
      </w:r>
      <w:r>
        <w:rPr>
          <w:szCs w:val="24"/>
        </w:rPr>
        <w:t>with Tested Fee Waiver</w:t>
      </w:r>
    </w:p>
    <w:p w14:paraId="5DA27FFB" w14:textId="77777777" w:rsidR="00031C1F" w:rsidRPr="00D36A80" w:rsidRDefault="00031C1F" w:rsidP="00031C1F">
      <w:pPr>
        <w:pStyle w:val="ListParagraph"/>
        <w:numPr>
          <w:ilvl w:val="1"/>
          <w:numId w:val="1"/>
        </w:numPr>
        <w:rPr>
          <w:szCs w:val="24"/>
        </w:rPr>
      </w:pPr>
      <w:r w:rsidRPr="00D36A80">
        <w:rPr>
          <w:szCs w:val="24"/>
        </w:rPr>
        <w:t>Billed to Plaintiff or Defendant or Both</w:t>
      </w:r>
    </w:p>
    <w:bookmarkEnd w:id="0"/>
    <w:p w14:paraId="3E14A4D0" w14:textId="77777777" w:rsidR="00031C1F" w:rsidRPr="00D36A80" w:rsidRDefault="00031C1F" w:rsidP="00031C1F">
      <w:pPr>
        <w:rPr>
          <w:szCs w:val="24"/>
        </w:rPr>
      </w:pPr>
    </w:p>
    <w:bookmarkEnd w:id="4"/>
    <w:p w14:paraId="3903973B" w14:textId="77777777" w:rsidR="00031C1F" w:rsidRPr="00D36A80" w:rsidRDefault="00031C1F" w:rsidP="00031C1F">
      <w:pPr>
        <w:rPr>
          <w:szCs w:val="24"/>
        </w:rPr>
      </w:pPr>
    </w:p>
    <w:p w14:paraId="59CD79D7" w14:textId="77777777" w:rsidR="00031C1F" w:rsidRPr="00D36A80" w:rsidRDefault="00031C1F" w:rsidP="00031C1F">
      <w:pPr>
        <w:rPr>
          <w:szCs w:val="24"/>
        </w:rPr>
      </w:pPr>
    </w:p>
    <w:p w14:paraId="6274F0B8" w14:textId="5D031B5F" w:rsidR="00087F98" w:rsidRPr="00D36A80" w:rsidRDefault="00087F98" w:rsidP="00087F98">
      <w:pPr>
        <w:rPr>
          <w:szCs w:val="24"/>
        </w:rPr>
      </w:pPr>
    </w:p>
    <w:p w14:paraId="5B3DEDF7" w14:textId="71DF107E" w:rsidR="00087F98" w:rsidRPr="00D36A80" w:rsidRDefault="00087F98" w:rsidP="00087F98">
      <w:pPr>
        <w:rPr>
          <w:szCs w:val="24"/>
        </w:rPr>
      </w:pPr>
    </w:p>
    <w:p w14:paraId="1588A3F8" w14:textId="36070DAD" w:rsidR="00087F98" w:rsidRPr="00D36A80" w:rsidRDefault="00087F98" w:rsidP="00087F98">
      <w:pPr>
        <w:rPr>
          <w:szCs w:val="24"/>
        </w:rPr>
      </w:pPr>
    </w:p>
    <w:p w14:paraId="47A4829C" w14:textId="0D336F92" w:rsidR="00087F98" w:rsidRPr="00D36A80" w:rsidRDefault="00087F98" w:rsidP="00087F98">
      <w:pPr>
        <w:rPr>
          <w:szCs w:val="24"/>
        </w:rPr>
      </w:pPr>
    </w:p>
    <w:p w14:paraId="094BDFCD" w14:textId="3ED571F2" w:rsidR="00087F98" w:rsidRPr="00D36A80" w:rsidRDefault="00087F98" w:rsidP="00087F98">
      <w:pPr>
        <w:rPr>
          <w:szCs w:val="24"/>
        </w:rPr>
      </w:pPr>
    </w:p>
    <w:p w14:paraId="1D812CC7" w14:textId="7F9F9C4A" w:rsidR="00087F98" w:rsidRPr="00D36A80" w:rsidRDefault="00087F98" w:rsidP="00087F98">
      <w:pPr>
        <w:rPr>
          <w:szCs w:val="24"/>
        </w:rPr>
      </w:pPr>
    </w:p>
    <w:p w14:paraId="293BC675" w14:textId="75394ED7" w:rsidR="00087F98" w:rsidRPr="00D36A80" w:rsidRDefault="00087F98" w:rsidP="00087F98">
      <w:pPr>
        <w:rPr>
          <w:szCs w:val="24"/>
        </w:rPr>
      </w:pPr>
    </w:p>
    <w:p w14:paraId="3292943A" w14:textId="3C4D544E" w:rsidR="00087F98" w:rsidRPr="00D36A80" w:rsidRDefault="00087F98" w:rsidP="00087F98">
      <w:pPr>
        <w:rPr>
          <w:szCs w:val="24"/>
        </w:rPr>
      </w:pPr>
    </w:p>
    <w:p w14:paraId="7DA80900" w14:textId="326E4EF2" w:rsidR="00087F98" w:rsidRPr="00D36A80" w:rsidRDefault="00087F98" w:rsidP="00087F98">
      <w:pPr>
        <w:rPr>
          <w:szCs w:val="24"/>
        </w:rPr>
      </w:pPr>
    </w:p>
    <w:p w14:paraId="4CD75CD3" w14:textId="7D10EC5B" w:rsidR="00087F98" w:rsidRPr="00D36A80" w:rsidRDefault="00087F98" w:rsidP="00087F98">
      <w:pPr>
        <w:rPr>
          <w:szCs w:val="24"/>
        </w:rPr>
      </w:pPr>
    </w:p>
    <w:p w14:paraId="0D4859DF" w14:textId="2BAC6866" w:rsidR="00087F98" w:rsidRPr="00D36A80" w:rsidRDefault="00087F98" w:rsidP="00087F98">
      <w:pPr>
        <w:rPr>
          <w:szCs w:val="24"/>
        </w:rPr>
      </w:pPr>
    </w:p>
    <w:p w14:paraId="102DE73A" w14:textId="4C0C4B33" w:rsidR="00087F98" w:rsidRPr="00D36A80" w:rsidRDefault="00087F98" w:rsidP="00087F98">
      <w:pPr>
        <w:rPr>
          <w:szCs w:val="24"/>
        </w:rPr>
      </w:pPr>
    </w:p>
    <w:p w14:paraId="0EADC709" w14:textId="3BB96023" w:rsidR="00087F98" w:rsidRPr="00D36A80" w:rsidRDefault="00087F98" w:rsidP="00087F98">
      <w:pPr>
        <w:rPr>
          <w:szCs w:val="24"/>
        </w:rPr>
      </w:pPr>
    </w:p>
    <w:p w14:paraId="51A9FD93" w14:textId="0171C899" w:rsidR="00087F98" w:rsidRPr="00D36A80" w:rsidRDefault="00087F98" w:rsidP="00087F98">
      <w:pPr>
        <w:rPr>
          <w:szCs w:val="24"/>
        </w:rPr>
      </w:pPr>
    </w:p>
    <w:p w14:paraId="0529410B" w14:textId="1AB103F6" w:rsidR="00087F98" w:rsidRPr="00D36A80" w:rsidRDefault="00087F98" w:rsidP="00087F98">
      <w:pPr>
        <w:rPr>
          <w:szCs w:val="24"/>
        </w:rPr>
      </w:pPr>
    </w:p>
    <w:p w14:paraId="13F1C5DA" w14:textId="3D3FE961" w:rsidR="00087F98" w:rsidRPr="00D36A80" w:rsidRDefault="00087F98" w:rsidP="00087F98">
      <w:pPr>
        <w:rPr>
          <w:szCs w:val="24"/>
        </w:rPr>
      </w:pPr>
    </w:p>
    <w:p w14:paraId="57E8F605" w14:textId="1F32F81B" w:rsidR="00087F98" w:rsidRPr="00D36A80" w:rsidRDefault="00087F98" w:rsidP="00087F98">
      <w:pPr>
        <w:rPr>
          <w:szCs w:val="24"/>
        </w:rPr>
      </w:pPr>
    </w:p>
    <w:p w14:paraId="7639E94F" w14:textId="59558906" w:rsidR="00AD2282" w:rsidRDefault="00AD2282" w:rsidP="00087F98">
      <w:pPr>
        <w:rPr>
          <w:szCs w:val="24"/>
        </w:rPr>
      </w:pPr>
    </w:p>
    <w:p w14:paraId="41768C70" w14:textId="77777777" w:rsidR="00D36A80" w:rsidRPr="00D36A80" w:rsidRDefault="00D36A80" w:rsidP="00087F98">
      <w:pPr>
        <w:rPr>
          <w:szCs w:val="24"/>
        </w:rPr>
      </w:pPr>
    </w:p>
    <w:p w14:paraId="56E93319" w14:textId="4B5A2E92" w:rsidR="00087F98" w:rsidRPr="00D36A80" w:rsidRDefault="00087F98" w:rsidP="00087F98">
      <w:pPr>
        <w:rPr>
          <w:szCs w:val="24"/>
        </w:rPr>
      </w:pPr>
    </w:p>
    <w:p w14:paraId="008555A0" w14:textId="2574141B" w:rsidR="00031C1F" w:rsidRPr="00D36A80" w:rsidRDefault="0004122F" w:rsidP="00087F98">
      <w:pPr>
        <w:rPr>
          <w:b/>
          <w:bCs/>
          <w:sz w:val="22"/>
          <w:szCs w:val="22"/>
        </w:rPr>
      </w:pPr>
      <w:bookmarkStart w:id="5" w:name="_Hlk146616778"/>
      <w:r w:rsidRPr="00D36A80">
        <w:rPr>
          <w:b/>
          <w:bCs/>
          <w:sz w:val="22"/>
          <w:szCs w:val="22"/>
        </w:rPr>
        <w:lastRenderedPageBreak/>
        <w:t xml:space="preserve">STAFF </w:t>
      </w:r>
      <w:r w:rsidR="00031C1F" w:rsidRPr="00D36A80">
        <w:rPr>
          <w:b/>
          <w:bCs/>
          <w:sz w:val="22"/>
          <w:szCs w:val="22"/>
        </w:rPr>
        <w:t>A</w:t>
      </w:r>
      <w:r w:rsidR="00087F98" w:rsidRPr="00D36A80">
        <w:rPr>
          <w:b/>
          <w:bCs/>
          <w:sz w:val="22"/>
          <w:szCs w:val="22"/>
        </w:rPr>
        <w:t xml:space="preserve">TTORNEY </w:t>
      </w:r>
      <w:r w:rsidR="00D91EEA" w:rsidRPr="00D36A80">
        <w:rPr>
          <w:b/>
          <w:bCs/>
          <w:sz w:val="22"/>
          <w:szCs w:val="22"/>
        </w:rPr>
        <w:t>CHECKLIST</w:t>
      </w:r>
    </w:p>
    <w:p w14:paraId="1FD2600C" w14:textId="77777777" w:rsidR="00AD2282" w:rsidRPr="00D36A80" w:rsidRDefault="00AD2282" w:rsidP="005E2D11">
      <w:pPr>
        <w:rPr>
          <w:sz w:val="22"/>
          <w:szCs w:val="22"/>
        </w:rPr>
      </w:pPr>
      <w:bookmarkStart w:id="6" w:name="_Hlk147311947"/>
    </w:p>
    <w:p w14:paraId="7E6E6C63" w14:textId="22363B8E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Children’s names and DOB</w:t>
      </w:r>
      <w:r w:rsidR="00835DB8" w:rsidRPr="00D36A80">
        <w:rPr>
          <w:sz w:val="22"/>
          <w:szCs w:val="22"/>
        </w:rPr>
        <w:t>s</w:t>
      </w:r>
      <w:r w:rsidRPr="00D36A80">
        <w:rPr>
          <w:sz w:val="22"/>
          <w:szCs w:val="22"/>
        </w:rPr>
        <w:t xml:space="preserve"> </w:t>
      </w:r>
      <w:r w:rsidR="000104DA">
        <w:rPr>
          <w:sz w:val="22"/>
          <w:szCs w:val="22"/>
        </w:rPr>
        <w:t xml:space="preserve">– </w:t>
      </w:r>
      <w:r w:rsidR="000104DA" w:rsidRPr="00DC567D">
        <w:rPr>
          <w:sz w:val="22"/>
          <w:szCs w:val="22"/>
        </w:rPr>
        <w:t>This will be Initials and DOBs</w:t>
      </w:r>
      <w:r w:rsidR="00FE3D26">
        <w:rPr>
          <w:sz w:val="22"/>
          <w:szCs w:val="22"/>
        </w:rPr>
        <w:t xml:space="preserve"> in the future</w:t>
      </w:r>
    </w:p>
    <w:p w14:paraId="05E4E910" w14:textId="548959CE" w:rsidR="00AD2282" w:rsidRDefault="00087F98" w:rsidP="00BF3E76">
      <w:pPr>
        <w:numPr>
          <w:ilvl w:val="1"/>
          <w:numId w:val="1"/>
        </w:numPr>
        <w:ind w:left="1080"/>
        <w:rPr>
          <w:sz w:val="22"/>
          <w:szCs w:val="22"/>
        </w:rPr>
      </w:pPr>
      <w:r w:rsidRPr="00FE3D26">
        <w:rPr>
          <w:sz w:val="22"/>
          <w:szCs w:val="22"/>
        </w:rPr>
        <w:t>Children born during the marriage</w:t>
      </w:r>
      <w:r w:rsidR="00A80441">
        <w:rPr>
          <w:sz w:val="22"/>
          <w:szCs w:val="22"/>
        </w:rPr>
        <w:t>,</w:t>
      </w:r>
      <w:r w:rsidRPr="00FE3D26">
        <w:rPr>
          <w:sz w:val="22"/>
          <w:szCs w:val="22"/>
        </w:rPr>
        <w:t xml:space="preserve"> but not issue</w:t>
      </w:r>
      <w:r w:rsidR="00FE3D26" w:rsidRPr="00FE3D26">
        <w:rPr>
          <w:sz w:val="22"/>
          <w:szCs w:val="22"/>
        </w:rPr>
        <w:t xml:space="preserve"> of the marriage</w:t>
      </w:r>
      <w:r w:rsidRPr="00FE3D26">
        <w:rPr>
          <w:sz w:val="22"/>
          <w:szCs w:val="22"/>
        </w:rPr>
        <w:t xml:space="preserve"> (how was paternity </w:t>
      </w:r>
      <w:r w:rsidR="001E6D06" w:rsidRPr="00FE3D26">
        <w:rPr>
          <w:sz w:val="22"/>
          <w:szCs w:val="22"/>
        </w:rPr>
        <w:t>established)</w:t>
      </w:r>
      <w:r w:rsidR="00835DB8" w:rsidRPr="00FE3D26">
        <w:rPr>
          <w:sz w:val="22"/>
          <w:szCs w:val="22"/>
        </w:rPr>
        <w:t xml:space="preserve"> </w:t>
      </w:r>
    </w:p>
    <w:p w14:paraId="48BFA913" w14:textId="77777777" w:rsidR="00FE3D26" w:rsidRPr="00FE3D26" w:rsidRDefault="00FE3D26" w:rsidP="00FE3D26">
      <w:pPr>
        <w:ind w:left="1080"/>
        <w:rPr>
          <w:sz w:val="22"/>
          <w:szCs w:val="22"/>
        </w:rPr>
      </w:pPr>
    </w:p>
    <w:p w14:paraId="60EFCBC9" w14:textId="39CDAF14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Grounds (Divorces)</w:t>
      </w:r>
    </w:p>
    <w:p w14:paraId="22C268CF" w14:textId="77777777" w:rsidR="00AD2282" w:rsidRPr="00D36A80" w:rsidRDefault="00AD2282" w:rsidP="00AD2282">
      <w:pPr>
        <w:ind w:left="360"/>
        <w:rPr>
          <w:sz w:val="22"/>
          <w:szCs w:val="22"/>
        </w:rPr>
      </w:pPr>
    </w:p>
    <w:p w14:paraId="6A69CF3C" w14:textId="1346CB65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Property Distribution</w:t>
      </w:r>
      <w:r w:rsidR="006E47E8">
        <w:rPr>
          <w:sz w:val="22"/>
          <w:szCs w:val="22"/>
        </w:rPr>
        <w:t>****Unless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78401C3E" w14:textId="15E5E809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Is there a distribution of all property listed on the Financial Disclosure/Property </w:t>
      </w:r>
      <w:r w:rsidR="001E6D06" w:rsidRPr="00D36A80">
        <w:rPr>
          <w:sz w:val="22"/>
          <w:szCs w:val="22"/>
        </w:rPr>
        <w:t>Statement?</w:t>
      </w:r>
    </w:p>
    <w:p w14:paraId="4E88627F" w14:textId="0C757A50" w:rsidR="00087F98" w:rsidRDefault="00087F98" w:rsidP="00087F98">
      <w:pPr>
        <w:numPr>
          <w:ilvl w:val="1"/>
          <w:numId w:val="1"/>
        </w:numPr>
        <w:rPr>
          <w:sz w:val="22"/>
          <w:szCs w:val="22"/>
        </w:rPr>
      </w:pPr>
      <w:bookmarkStart w:id="7" w:name="_Hlk147409787"/>
      <w:r w:rsidRPr="00D36A80">
        <w:rPr>
          <w:sz w:val="22"/>
          <w:szCs w:val="22"/>
        </w:rPr>
        <w:t>Property is allocated in accordance with the attached S</w:t>
      </w:r>
      <w:r w:rsidR="00A80441">
        <w:rPr>
          <w:sz w:val="22"/>
          <w:szCs w:val="22"/>
        </w:rPr>
        <w:t xml:space="preserve">eparation </w:t>
      </w:r>
      <w:r w:rsidRPr="00D36A80">
        <w:rPr>
          <w:sz w:val="22"/>
          <w:szCs w:val="22"/>
        </w:rPr>
        <w:t>A</w:t>
      </w:r>
      <w:r w:rsidR="00A80441">
        <w:rPr>
          <w:sz w:val="22"/>
          <w:szCs w:val="22"/>
        </w:rPr>
        <w:t>greement</w:t>
      </w:r>
      <w:r w:rsidRPr="00D36A80">
        <w:rPr>
          <w:sz w:val="22"/>
          <w:szCs w:val="22"/>
        </w:rPr>
        <w:t>, A</w:t>
      </w:r>
      <w:r w:rsidR="00A80441">
        <w:rPr>
          <w:sz w:val="22"/>
          <w:szCs w:val="22"/>
        </w:rPr>
        <w:t xml:space="preserve">greed </w:t>
      </w:r>
      <w:r w:rsidRPr="00D36A80">
        <w:rPr>
          <w:sz w:val="22"/>
          <w:szCs w:val="22"/>
        </w:rPr>
        <w:t>E</w:t>
      </w:r>
      <w:r w:rsidR="00A80441">
        <w:rPr>
          <w:sz w:val="22"/>
          <w:szCs w:val="22"/>
        </w:rPr>
        <w:t>ntry</w:t>
      </w:r>
      <w:r w:rsidRPr="00D36A80">
        <w:rPr>
          <w:sz w:val="22"/>
          <w:szCs w:val="22"/>
        </w:rPr>
        <w:t xml:space="preserve">, Decision, </w:t>
      </w:r>
      <w:r w:rsidR="001E6D06" w:rsidRPr="00D36A80">
        <w:rPr>
          <w:sz w:val="22"/>
          <w:szCs w:val="22"/>
        </w:rPr>
        <w:t>etc.</w:t>
      </w:r>
      <w:r w:rsidR="00F36AE1">
        <w:rPr>
          <w:sz w:val="22"/>
          <w:szCs w:val="22"/>
        </w:rPr>
        <w:t xml:space="preserve"> (Below is a list of each category on our S</w:t>
      </w:r>
      <w:r w:rsidR="00A80441">
        <w:rPr>
          <w:sz w:val="22"/>
          <w:szCs w:val="22"/>
        </w:rPr>
        <w:t xml:space="preserve">eparation </w:t>
      </w:r>
      <w:r w:rsidR="00F36AE1">
        <w:rPr>
          <w:sz w:val="22"/>
          <w:szCs w:val="22"/>
        </w:rPr>
        <w:t>A</w:t>
      </w:r>
      <w:r w:rsidR="00A80441">
        <w:rPr>
          <w:sz w:val="22"/>
          <w:szCs w:val="22"/>
        </w:rPr>
        <w:t>greement</w:t>
      </w:r>
      <w:r w:rsidR="00F36AE1">
        <w:rPr>
          <w:sz w:val="22"/>
          <w:szCs w:val="22"/>
        </w:rPr>
        <w:t>, each one should be addressed even if it says “NA</w:t>
      </w:r>
      <w:r w:rsidR="00FE3D26">
        <w:rPr>
          <w:sz w:val="22"/>
          <w:szCs w:val="22"/>
        </w:rPr>
        <w:t>.</w:t>
      </w:r>
      <w:r w:rsidR="00F36AE1">
        <w:rPr>
          <w:sz w:val="22"/>
          <w:szCs w:val="22"/>
        </w:rPr>
        <w:t>”</w:t>
      </w:r>
      <w:r w:rsidR="00FE3D26">
        <w:rPr>
          <w:sz w:val="22"/>
          <w:szCs w:val="22"/>
        </w:rPr>
        <w:t xml:space="preserve"> “NA” is only appropriate if the parties do not have any asset in the category. </w:t>
      </w:r>
    </w:p>
    <w:p w14:paraId="41C17E66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Real Estate</w:t>
      </w:r>
    </w:p>
    <w:p w14:paraId="371ADFFA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Vehicles</w:t>
      </w:r>
    </w:p>
    <w:p w14:paraId="1D0F5A41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Household Goods and Personal Property</w:t>
      </w:r>
    </w:p>
    <w:p w14:paraId="710640AF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Financial Accounts</w:t>
      </w:r>
    </w:p>
    <w:p w14:paraId="17EC67F2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Stocks/Bonds/Securities/Mutual Funds</w:t>
      </w:r>
    </w:p>
    <w:p w14:paraId="635C77D1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Business Interests</w:t>
      </w:r>
    </w:p>
    <w:p w14:paraId="6D6D8303" w14:textId="77777777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Pension/Profit Sharing/IRA/401(k)/Deferred Compensation/Other Retirement Plans</w:t>
      </w:r>
    </w:p>
    <w:p w14:paraId="1D47EE1F" w14:textId="117BC6DA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Life Insurance Policies</w:t>
      </w:r>
      <w:r w:rsidR="006600C6">
        <w:rPr>
          <w:sz w:val="22"/>
          <w:szCs w:val="22"/>
        </w:rPr>
        <w:t xml:space="preserve"> </w:t>
      </w:r>
      <w:r w:rsidR="006600C6" w:rsidRPr="00DC567D">
        <w:rPr>
          <w:sz w:val="22"/>
          <w:szCs w:val="22"/>
        </w:rPr>
        <w:t>with Cash Value</w:t>
      </w:r>
    </w:p>
    <w:p w14:paraId="6B86E19E" w14:textId="1E40F3E2" w:rsidR="00966B5A" w:rsidRDefault="00966B5A" w:rsidP="00966B5A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Debts</w:t>
      </w:r>
    </w:p>
    <w:p w14:paraId="3CD8E6D0" w14:textId="33E6420B" w:rsidR="000104DA" w:rsidRPr="00DC567D" w:rsidRDefault="000104DA" w:rsidP="00966B5A">
      <w:pPr>
        <w:numPr>
          <w:ilvl w:val="3"/>
          <w:numId w:val="1"/>
        </w:numPr>
        <w:rPr>
          <w:sz w:val="22"/>
          <w:szCs w:val="22"/>
        </w:rPr>
      </w:pPr>
      <w:r w:rsidRPr="00DC567D">
        <w:rPr>
          <w:sz w:val="22"/>
          <w:szCs w:val="22"/>
        </w:rPr>
        <w:t>Tax Refunds</w:t>
      </w:r>
    </w:p>
    <w:bookmarkEnd w:id="7"/>
    <w:p w14:paraId="655629E2" w14:textId="77777777" w:rsidR="00AD2282" w:rsidRPr="00D36A80" w:rsidRDefault="00AD2282" w:rsidP="00AD2282">
      <w:pPr>
        <w:ind w:left="1080"/>
        <w:rPr>
          <w:sz w:val="22"/>
          <w:szCs w:val="22"/>
        </w:rPr>
      </w:pPr>
    </w:p>
    <w:p w14:paraId="21DE4232" w14:textId="7F25FCC3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Spousal Support </w:t>
      </w:r>
      <w:r w:rsidR="006E47E8">
        <w:rPr>
          <w:sz w:val="22"/>
          <w:szCs w:val="22"/>
        </w:rPr>
        <w:t>-**Unless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</w:t>
      </w:r>
      <w:r w:rsidR="00A80441">
        <w:rPr>
          <w:sz w:val="22"/>
          <w:szCs w:val="22"/>
        </w:rPr>
        <w:t xml:space="preserve">Parenting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669E4C15" w14:textId="1F8D0DF6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Direct pay or through C</w:t>
      </w:r>
      <w:r w:rsidR="00563081">
        <w:rPr>
          <w:sz w:val="22"/>
          <w:szCs w:val="22"/>
        </w:rPr>
        <w:t xml:space="preserve">hild </w:t>
      </w:r>
      <w:r w:rsidRPr="00D36A80">
        <w:rPr>
          <w:sz w:val="22"/>
          <w:szCs w:val="22"/>
        </w:rPr>
        <w:t>S</w:t>
      </w:r>
      <w:r w:rsidR="00563081">
        <w:rPr>
          <w:sz w:val="22"/>
          <w:szCs w:val="22"/>
        </w:rPr>
        <w:t xml:space="preserve">upport </w:t>
      </w:r>
      <w:r w:rsidRPr="00D36A80">
        <w:rPr>
          <w:sz w:val="22"/>
          <w:szCs w:val="22"/>
        </w:rPr>
        <w:t>E</w:t>
      </w:r>
      <w:r w:rsidR="00563081">
        <w:rPr>
          <w:sz w:val="22"/>
          <w:szCs w:val="22"/>
        </w:rPr>
        <w:t xml:space="preserve">nforcement </w:t>
      </w:r>
      <w:r w:rsidRPr="00D36A80">
        <w:rPr>
          <w:sz w:val="22"/>
          <w:szCs w:val="22"/>
        </w:rPr>
        <w:t>A</w:t>
      </w:r>
      <w:r w:rsidR="00563081">
        <w:rPr>
          <w:sz w:val="22"/>
          <w:szCs w:val="22"/>
        </w:rPr>
        <w:t>gency</w:t>
      </w:r>
    </w:p>
    <w:p w14:paraId="61D9AC40" w14:textId="77777777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Effective Date</w:t>
      </w:r>
    </w:p>
    <w:p w14:paraId="76B1FF4B" w14:textId="31443FEF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Duration (including </w:t>
      </w:r>
      <w:r w:rsidR="00835DB8" w:rsidRPr="00D36A80">
        <w:rPr>
          <w:sz w:val="22"/>
          <w:szCs w:val="22"/>
        </w:rPr>
        <w:t>t</w:t>
      </w:r>
      <w:r w:rsidRPr="00D36A80">
        <w:rPr>
          <w:sz w:val="22"/>
          <w:szCs w:val="22"/>
        </w:rPr>
        <w:t>ermination language)</w:t>
      </w:r>
    </w:p>
    <w:p w14:paraId="259BDD9A" w14:textId="0983C453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Spousal Support arrearage (if </w:t>
      </w:r>
      <w:r w:rsidR="001E6D06" w:rsidRPr="00D36A80">
        <w:rPr>
          <w:sz w:val="22"/>
          <w:szCs w:val="22"/>
        </w:rPr>
        <w:t>set</w:t>
      </w:r>
      <w:r w:rsidRPr="00D36A80">
        <w:rPr>
          <w:sz w:val="22"/>
          <w:szCs w:val="22"/>
        </w:rPr>
        <w:t xml:space="preserve"> at zero – effective date)</w:t>
      </w:r>
    </w:p>
    <w:p w14:paraId="67913270" w14:textId="7B621216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Is the spousal support listed as income and credit on the support </w:t>
      </w:r>
      <w:r w:rsidR="001E6D06" w:rsidRPr="00D36A80">
        <w:rPr>
          <w:sz w:val="22"/>
          <w:szCs w:val="22"/>
        </w:rPr>
        <w:t>worksheet?</w:t>
      </w:r>
    </w:p>
    <w:p w14:paraId="134792FC" w14:textId="72F10CF3" w:rsidR="000104DA" w:rsidRPr="00A80441" w:rsidRDefault="00087F98" w:rsidP="00A80441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Retention of jurisdiction</w:t>
      </w:r>
    </w:p>
    <w:p w14:paraId="2FC86982" w14:textId="77777777" w:rsidR="00AD2282" w:rsidRPr="00D36A80" w:rsidRDefault="00AD2282" w:rsidP="00AD2282">
      <w:pPr>
        <w:ind w:left="1080"/>
        <w:rPr>
          <w:sz w:val="22"/>
          <w:szCs w:val="22"/>
        </w:rPr>
      </w:pPr>
    </w:p>
    <w:p w14:paraId="23AA58B5" w14:textId="59881A2E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Custody Language (residential parent/legal custodian)</w:t>
      </w:r>
      <w:r w:rsidR="006E47E8">
        <w:rPr>
          <w:sz w:val="22"/>
          <w:szCs w:val="22"/>
        </w:rPr>
        <w:t>- ****Unless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0F1B8017" w14:textId="77777777" w:rsidR="00AD2282" w:rsidRPr="00D36A80" w:rsidRDefault="00AD2282" w:rsidP="00AD2282">
      <w:pPr>
        <w:ind w:left="360"/>
        <w:rPr>
          <w:sz w:val="22"/>
          <w:szCs w:val="22"/>
        </w:rPr>
      </w:pPr>
    </w:p>
    <w:p w14:paraId="5919EAD9" w14:textId="76487E1A" w:rsidR="00087F98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Parenting Time (Standard Order / Holiday </w:t>
      </w:r>
      <w:proofErr w:type="gramStart"/>
      <w:r w:rsidRPr="00D36A80">
        <w:rPr>
          <w:sz w:val="22"/>
          <w:szCs w:val="22"/>
        </w:rPr>
        <w:t>Schedule)</w:t>
      </w:r>
      <w:r w:rsidR="006E47E8">
        <w:rPr>
          <w:sz w:val="22"/>
          <w:szCs w:val="22"/>
        </w:rPr>
        <w:t>*</w:t>
      </w:r>
      <w:proofErr w:type="gramEnd"/>
      <w:r w:rsidR="006E47E8">
        <w:rPr>
          <w:sz w:val="22"/>
          <w:szCs w:val="22"/>
        </w:rPr>
        <w:t>***Unless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15272775" w14:textId="77777777" w:rsidR="006E47E8" w:rsidRDefault="006E47E8" w:rsidP="006E47E8">
      <w:pPr>
        <w:pStyle w:val="ListParagraph"/>
        <w:rPr>
          <w:sz w:val="22"/>
          <w:szCs w:val="22"/>
        </w:rPr>
      </w:pPr>
    </w:p>
    <w:p w14:paraId="0976299D" w14:textId="04AB686A" w:rsidR="006E47E8" w:rsidRPr="00D36A80" w:rsidRDefault="006E47E8" w:rsidP="00087F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80441">
        <w:rPr>
          <w:sz w:val="22"/>
          <w:szCs w:val="22"/>
        </w:rPr>
        <w:t xml:space="preserve">hared </w:t>
      </w:r>
      <w:r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>
        <w:rPr>
          <w:sz w:val="22"/>
          <w:szCs w:val="22"/>
        </w:rPr>
        <w:t>/Parenting Plan</w:t>
      </w:r>
    </w:p>
    <w:p w14:paraId="7FF30A4C" w14:textId="77777777" w:rsidR="00AD2282" w:rsidRPr="00D36A80" w:rsidRDefault="00AD2282" w:rsidP="00AD2282">
      <w:pPr>
        <w:ind w:left="360"/>
        <w:rPr>
          <w:sz w:val="22"/>
          <w:szCs w:val="22"/>
        </w:rPr>
      </w:pPr>
    </w:p>
    <w:p w14:paraId="11136110" w14:textId="52125D48" w:rsidR="006E47E8" w:rsidRPr="006E47E8" w:rsidRDefault="00031C1F" w:rsidP="006E47E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Relocation Notice</w:t>
      </w:r>
      <w:r w:rsidR="006E47E8">
        <w:rPr>
          <w:sz w:val="22"/>
          <w:szCs w:val="22"/>
        </w:rPr>
        <w:t>- 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23F8C62C" w14:textId="77777777" w:rsidR="00031C1F" w:rsidRPr="00D36A80" w:rsidRDefault="00031C1F" w:rsidP="00031C1F">
      <w:pPr>
        <w:pStyle w:val="ListParagraph"/>
        <w:rPr>
          <w:sz w:val="22"/>
          <w:szCs w:val="22"/>
        </w:rPr>
      </w:pPr>
    </w:p>
    <w:p w14:paraId="19D75C61" w14:textId="161B5B9D" w:rsidR="00031C1F" w:rsidRPr="00D36A80" w:rsidRDefault="00031C1F" w:rsidP="00031C1F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Records/Daycare/School Restrictions</w:t>
      </w:r>
      <w:r w:rsidR="006E47E8">
        <w:rPr>
          <w:sz w:val="22"/>
          <w:szCs w:val="22"/>
        </w:rPr>
        <w:t>-****Unless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1C0C6044" w14:textId="77777777" w:rsidR="00031C1F" w:rsidRPr="00D36A80" w:rsidRDefault="00031C1F" w:rsidP="00031C1F">
      <w:pPr>
        <w:ind w:left="360"/>
        <w:rPr>
          <w:sz w:val="22"/>
          <w:szCs w:val="22"/>
        </w:rPr>
      </w:pPr>
    </w:p>
    <w:p w14:paraId="5CBDF317" w14:textId="7186017D" w:rsidR="00087F98" w:rsidRPr="00D36A80" w:rsidRDefault="00087F98" w:rsidP="00087F9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Deviation Language</w:t>
      </w:r>
      <w:r w:rsidR="006E47E8">
        <w:rPr>
          <w:sz w:val="22"/>
          <w:szCs w:val="22"/>
        </w:rPr>
        <w:t>- ****Unless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7E23A716" w14:textId="77777777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Child Support</w:t>
      </w:r>
    </w:p>
    <w:p w14:paraId="38CDE48A" w14:textId="77777777" w:rsidR="00087F98" w:rsidRPr="00D36A80" w:rsidRDefault="00087F98" w:rsidP="00087F98">
      <w:pPr>
        <w:numPr>
          <w:ilvl w:val="2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Dollar amount or percentage </w:t>
      </w:r>
    </w:p>
    <w:p w14:paraId="4DC54B30" w14:textId="77777777" w:rsidR="00087F98" w:rsidRPr="00D36A80" w:rsidRDefault="00087F98" w:rsidP="00087F98">
      <w:pPr>
        <w:numPr>
          <w:ilvl w:val="2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Reason for Deviation</w:t>
      </w:r>
    </w:p>
    <w:p w14:paraId="24E24E1A" w14:textId="77777777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Cash Medical Support</w:t>
      </w:r>
    </w:p>
    <w:p w14:paraId="18DAF0DF" w14:textId="77777777" w:rsidR="00087F98" w:rsidRPr="00D36A80" w:rsidRDefault="00087F98" w:rsidP="00087F98">
      <w:pPr>
        <w:numPr>
          <w:ilvl w:val="2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Dollar amount or percentage</w:t>
      </w:r>
    </w:p>
    <w:p w14:paraId="2257620C" w14:textId="6B33F6CA" w:rsidR="00087F98" w:rsidRPr="00D36A80" w:rsidRDefault="00087F98" w:rsidP="00087F98">
      <w:pPr>
        <w:numPr>
          <w:ilvl w:val="2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Reason for Deviation</w:t>
      </w:r>
    </w:p>
    <w:p w14:paraId="438F8A09" w14:textId="77777777" w:rsidR="00AD2282" w:rsidRPr="00D36A80" w:rsidRDefault="00AD2282" w:rsidP="00AD2282">
      <w:pPr>
        <w:ind w:left="1800"/>
        <w:rPr>
          <w:sz w:val="22"/>
          <w:szCs w:val="22"/>
        </w:rPr>
      </w:pPr>
    </w:p>
    <w:p w14:paraId="2A6512BB" w14:textId="7E57BFFA" w:rsidR="006E47E8" w:rsidRPr="006E47E8" w:rsidRDefault="00087F98" w:rsidP="006E47E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Child support </w:t>
      </w:r>
      <w:r w:rsidR="006E47E8">
        <w:rPr>
          <w:sz w:val="22"/>
          <w:szCs w:val="22"/>
        </w:rPr>
        <w:t>**</w:t>
      </w:r>
      <w:r w:rsidR="006E47E8" w:rsidRPr="006E47E8">
        <w:rPr>
          <w:sz w:val="22"/>
          <w:szCs w:val="22"/>
        </w:rPr>
        <w:t xml:space="preserve"> </w:t>
      </w:r>
      <w:r w:rsidR="006E47E8">
        <w:rPr>
          <w:sz w:val="22"/>
          <w:szCs w:val="22"/>
        </w:rPr>
        <w:t>Unless included in Separation Agreement/ S</w:t>
      </w:r>
      <w:r w:rsidR="00A80441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A80441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A80441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0D592155" w14:textId="028C5506" w:rsidR="00087F98" w:rsidRPr="00D36A80" w:rsidRDefault="00087F98" w:rsidP="006E47E8">
      <w:pPr>
        <w:ind w:left="720"/>
        <w:rPr>
          <w:sz w:val="22"/>
          <w:szCs w:val="22"/>
        </w:rPr>
      </w:pPr>
    </w:p>
    <w:p w14:paraId="339AF1F1" w14:textId="4400C2D2" w:rsidR="003207C7" w:rsidRPr="00DC567D" w:rsidRDefault="003207C7" w:rsidP="00087F98">
      <w:pPr>
        <w:numPr>
          <w:ilvl w:val="1"/>
          <w:numId w:val="1"/>
        </w:numPr>
        <w:rPr>
          <w:sz w:val="22"/>
          <w:szCs w:val="22"/>
        </w:rPr>
      </w:pPr>
      <w:r w:rsidRPr="00DC567D">
        <w:rPr>
          <w:sz w:val="22"/>
          <w:szCs w:val="22"/>
        </w:rPr>
        <w:t>Child Support Chart</w:t>
      </w:r>
    </w:p>
    <w:tbl>
      <w:tblPr>
        <w:tblW w:w="8207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1486"/>
      </w:tblGrid>
      <w:tr w:rsidR="003207C7" w:rsidRPr="00DC567D" w14:paraId="604AE820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17390CD3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Current child support per month, per child </w:t>
            </w:r>
            <w:r w:rsidRPr="00A80441">
              <w:rPr>
                <w:b/>
                <w:sz w:val="22"/>
                <w:szCs w:val="22"/>
              </w:rPr>
              <w:t xml:space="preserve">(before processing </w:t>
            </w:r>
            <w:proofErr w:type="gramStart"/>
            <w:r w:rsidRPr="00A80441">
              <w:rPr>
                <w:b/>
                <w:sz w:val="22"/>
                <w:szCs w:val="22"/>
              </w:rPr>
              <w:t xml:space="preserve">fee)   </w:t>
            </w:r>
            <w:proofErr w:type="gramEnd"/>
            <w:r w:rsidRPr="00A80441"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486" w:type="dxa"/>
            <w:vAlign w:val="bottom"/>
          </w:tcPr>
          <w:p w14:paraId="02ADCAD4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207C7" w:rsidRPr="00DC567D" w14:paraId="0BE36D44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34B80DE9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Combined current child support </w:t>
            </w:r>
            <w:r w:rsidRPr="00A80441">
              <w:rPr>
                <w:b/>
                <w:sz w:val="22"/>
                <w:szCs w:val="22"/>
              </w:rPr>
              <w:t xml:space="preserve">(before processing </w:t>
            </w:r>
            <w:proofErr w:type="gramStart"/>
            <w:r w:rsidRPr="00A80441">
              <w:rPr>
                <w:b/>
                <w:sz w:val="22"/>
                <w:szCs w:val="22"/>
              </w:rPr>
              <w:t>fee)</w:t>
            </w:r>
            <w:r w:rsidRPr="00A80441">
              <w:rPr>
                <w:sz w:val="22"/>
                <w:szCs w:val="22"/>
              </w:rPr>
              <w:t xml:space="preserve">   </w:t>
            </w:r>
            <w:proofErr w:type="gramEnd"/>
            <w:r w:rsidRPr="00A80441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86" w:type="dxa"/>
            <w:vAlign w:val="bottom"/>
          </w:tcPr>
          <w:p w14:paraId="13FA7EE9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207C7" w:rsidRPr="00DC567D" w14:paraId="76482805" w14:textId="77777777" w:rsidTr="003207C7">
        <w:trPr>
          <w:trHeight w:val="163"/>
        </w:trPr>
        <w:tc>
          <w:tcPr>
            <w:tcW w:w="6721" w:type="dxa"/>
            <w:vAlign w:val="bottom"/>
          </w:tcPr>
          <w:p w14:paraId="2EE37B28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Current cash medical support obligation per month, per child </w:t>
            </w:r>
          </w:p>
          <w:p w14:paraId="67F882DF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b/>
                <w:sz w:val="22"/>
                <w:szCs w:val="22"/>
              </w:rPr>
              <w:t>(before processing fee)</w:t>
            </w:r>
          </w:p>
        </w:tc>
        <w:tc>
          <w:tcPr>
            <w:tcW w:w="1486" w:type="dxa"/>
            <w:vAlign w:val="bottom"/>
          </w:tcPr>
          <w:p w14:paraId="43C1A0F1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207C7" w:rsidRPr="00DC567D" w14:paraId="4B755D91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49344C4A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Combined cash medical support </w:t>
            </w:r>
            <w:r w:rsidRPr="00A80441">
              <w:rPr>
                <w:b/>
                <w:sz w:val="22"/>
                <w:szCs w:val="22"/>
              </w:rPr>
              <w:t xml:space="preserve">(before processing </w:t>
            </w:r>
            <w:proofErr w:type="gramStart"/>
            <w:r w:rsidRPr="00A80441">
              <w:rPr>
                <w:b/>
                <w:sz w:val="22"/>
                <w:szCs w:val="22"/>
              </w:rPr>
              <w:t>fee)*</w:t>
            </w:r>
            <w:proofErr w:type="gramEnd"/>
            <w:r w:rsidRPr="00A80441">
              <w:rPr>
                <w:b/>
                <w:sz w:val="22"/>
                <w:szCs w:val="22"/>
              </w:rPr>
              <w:t>*</w:t>
            </w:r>
            <w:r w:rsidRPr="00A8044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486" w:type="dxa"/>
            <w:vAlign w:val="bottom"/>
          </w:tcPr>
          <w:p w14:paraId="765F921D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207C7" w:rsidRPr="00DC567D" w14:paraId="3B5E073C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70936767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Child support arrearage payment per month </w:t>
            </w:r>
            <w:r w:rsidRPr="00A80441">
              <w:rPr>
                <w:b/>
                <w:sz w:val="22"/>
                <w:szCs w:val="22"/>
              </w:rPr>
              <w:t xml:space="preserve">(before processing </w:t>
            </w:r>
            <w:proofErr w:type="gramStart"/>
            <w:r w:rsidRPr="00A80441">
              <w:rPr>
                <w:b/>
                <w:sz w:val="22"/>
                <w:szCs w:val="22"/>
              </w:rPr>
              <w:t xml:space="preserve">fee)   </w:t>
            </w:r>
            <w:proofErr w:type="gramEnd"/>
            <w:r w:rsidRPr="00A804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vAlign w:val="bottom"/>
          </w:tcPr>
          <w:p w14:paraId="61F2D18D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207C7" w:rsidRPr="00DC567D" w14:paraId="3D819844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214849B0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2% Processing Fee on TOTAL monthly order                                         </w:t>
            </w:r>
          </w:p>
        </w:tc>
        <w:tc>
          <w:tcPr>
            <w:tcW w:w="1486" w:type="dxa"/>
            <w:vAlign w:val="bottom"/>
          </w:tcPr>
          <w:p w14:paraId="6D3FA3F3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3207C7" w:rsidRPr="00E06279" w14:paraId="1693F211" w14:textId="77777777" w:rsidTr="003207C7">
        <w:trPr>
          <w:trHeight w:val="244"/>
        </w:trPr>
        <w:tc>
          <w:tcPr>
            <w:tcW w:w="6721" w:type="dxa"/>
            <w:vAlign w:val="bottom"/>
          </w:tcPr>
          <w:p w14:paraId="2FBB2D44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TOTAL MONTHLY ORDER:                                                                </w:t>
            </w:r>
          </w:p>
        </w:tc>
        <w:tc>
          <w:tcPr>
            <w:tcW w:w="1486" w:type="dxa"/>
            <w:vAlign w:val="bottom"/>
          </w:tcPr>
          <w:p w14:paraId="3AC444E6" w14:textId="77777777" w:rsidR="003207C7" w:rsidRPr="00A80441" w:rsidRDefault="003207C7" w:rsidP="00D2606E">
            <w:pPr>
              <w:rPr>
                <w:sz w:val="22"/>
                <w:szCs w:val="22"/>
              </w:rPr>
            </w:pPr>
            <w:r w:rsidRPr="00A80441">
              <w:rPr>
                <w:sz w:val="22"/>
                <w:szCs w:val="22"/>
              </w:rPr>
              <w:t xml:space="preserve">$ </w:t>
            </w:r>
            <w:r w:rsidRPr="00A80441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A80441">
              <w:rPr>
                <w:sz w:val="22"/>
                <w:szCs w:val="22"/>
              </w:rPr>
              <w:instrText xml:space="preserve"> FORMTEXT </w:instrText>
            </w:r>
            <w:r w:rsidRPr="00A80441">
              <w:rPr>
                <w:sz w:val="22"/>
                <w:szCs w:val="22"/>
              </w:rPr>
            </w:r>
            <w:r w:rsidRPr="00A80441">
              <w:rPr>
                <w:sz w:val="22"/>
                <w:szCs w:val="22"/>
              </w:rPr>
              <w:fldChar w:fldCharType="separate"/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noProof/>
                <w:sz w:val="22"/>
                <w:szCs w:val="22"/>
              </w:rPr>
              <w:t> </w:t>
            </w:r>
            <w:r w:rsidRPr="00A80441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C3EDBDC" w14:textId="77777777" w:rsidR="003207C7" w:rsidRDefault="003207C7" w:rsidP="003207C7">
      <w:pPr>
        <w:ind w:left="1440"/>
        <w:rPr>
          <w:sz w:val="22"/>
          <w:szCs w:val="22"/>
        </w:rPr>
      </w:pPr>
    </w:p>
    <w:p w14:paraId="2F606B7C" w14:textId="1D85DDCE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Per Month Per Child NOT including 2% processing fee</w:t>
      </w:r>
    </w:p>
    <w:p w14:paraId="210830F7" w14:textId="53B9F70F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Effective Date (</w:t>
      </w:r>
      <w:r w:rsidR="006E47E8">
        <w:rPr>
          <w:sz w:val="22"/>
          <w:szCs w:val="22"/>
        </w:rPr>
        <w:t xml:space="preserve">best practice is to include a </w:t>
      </w:r>
      <w:r w:rsidRPr="00D36A80">
        <w:rPr>
          <w:sz w:val="22"/>
          <w:szCs w:val="22"/>
        </w:rPr>
        <w:t>specific date – not date of final hearing/filing of decree/first day of month following filing</w:t>
      </w:r>
      <w:r w:rsidR="00141912">
        <w:rPr>
          <w:sz w:val="22"/>
          <w:szCs w:val="22"/>
        </w:rPr>
        <w:t xml:space="preserve"> of decree</w:t>
      </w:r>
      <w:r w:rsidRPr="00D36A80">
        <w:rPr>
          <w:sz w:val="22"/>
          <w:szCs w:val="22"/>
        </w:rPr>
        <w:t>)</w:t>
      </w:r>
    </w:p>
    <w:p w14:paraId="3B47E6B5" w14:textId="77777777" w:rsidR="002711FD" w:rsidRDefault="00087F98" w:rsidP="002711FD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Child Support arrearage (if </w:t>
      </w:r>
      <w:r w:rsidR="001E6D06" w:rsidRPr="00D36A80">
        <w:rPr>
          <w:sz w:val="22"/>
          <w:szCs w:val="22"/>
        </w:rPr>
        <w:t>set</w:t>
      </w:r>
      <w:r w:rsidRPr="00D36A80">
        <w:rPr>
          <w:sz w:val="22"/>
          <w:szCs w:val="22"/>
        </w:rPr>
        <w:t xml:space="preserve"> at zero – effective date)</w:t>
      </w:r>
    </w:p>
    <w:p w14:paraId="0B77CF4A" w14:textId="309E12E7" w:rsidR="002711FD" w:rsidRPr="002711FD" w:rsidRDefault="002711FD" w:rsidP="002711FD">
      <w:pPr>
        <w:numPr>
          <w:ilvl w:val="2"/>
          <w:numId w:val="1"/>
        </w:numPr>
        <w:rPr>
          <w:sz w:val="22"/>
          <w:szCs w:val="22"/>
        </w:rPr>
      </w:pPr>
      <w:r w:rsidRPr="002711FD">
        <w:rPr>
          <w:sz w:val="22"/>
          <w:szCs w:val="22"/>
        </w:rPr>
        <w:t>Any arrears accumulated after this date are hereby preserved</w:t>
      </w:r>
    </w:p>
    <w:p w14:paraId="2C0BA14F" w14:textId="77777777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Notwithstanding…language (standard language)</w:t>
      </w:r>
    </w:p>
    <w:p w14:paraId="55382AC4" w14:textId="3C4FF994" w:rsidR="00087F98" w:rsidRPr="00DC567D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C567D">
        <w:rPr>
          <w:sz w:val="22"/>
          <w:szCs w:val="22"/>
        </w:rPr>
        <w:t>Payment through C</w:t>
      </w:r>
      <w:r w:rsidR="009B20BF">
        <w:rPr>
          <w:sz w:val="22"/>
          <w:szCs w:val="22"/>
        </w:rPr>
        <w:t xml:space="preserve">hild </w:t>
      </w:r>
      <w:r w:rsidRPr="00DC567D">
        <w:rPr>
          <w:sz w:val="22"/>
          <w:szCs w:val="22"/>
        </w:rPr>
        <w:t>S</w:t>
      </w:r>
      <w:r w:rsidR="009B20BF">
        <w:rPr>
          <w:sz w:val="22"/>
          <w:szCs w:val="22"/>
        </w:rPr>
        <w:t xml:space="preserve">upport </w:t>
      </w:r>
      <w:r w:rsidRPr="00DC567D">
        <w:rPr>
          <w:sz w:val="22"/>
          <w:szCs w:val="22"/>
        </w:rPr>
        <w:t>E</w:t>
      </w:r>
      <w:r w:rsidR="009B20BF">
        <w:rPr>
          <w:sz w:val="22"/>
          <w:szCs w:val="22"/>
        </w:rPr>
        <w:t xml:space="preserve">nforcement </w:t>
      </w:r>
      <w:r w:rsidRPr="00DC567D">
        <w:rPr>
          <w:sz w:val="22"/>
          <w:szCs w:val="22"/>
        </w:rPr>
        <w:t>A</w:t>
      </w:r>
      <w:r w:rsidR="009B20BF">
        <w:rPr>
          <w:sz w:val="22"/>
          <w:szCs w:val="22"/>
        </w:rPr>
        <w:t>gency</w:t>
      </w:r>
      <w:r w:rsidR="003207C7" w:rsidRPr="00DC567D">
        <w:rPr>
          <w:sz w:val="22"/>
          <w:szCs w:val="22"/>
        </w:rPr>
        <w:t xml:space="preserve">- can be direct for a limited time while </w:t>
      </w:r>
      <w:r w:rsidR="00DC567D">
        <w:rPr>
          <w:sz w:val="22"/>
          <w:szCs w:val="22"/>
        </w:rPr>
        <w:t xml:space="preserve">the </w:t>
      </w:r>
      <w:r w:rsidR="003207C7" w:rsidRPr="00DC567D">
        <w:rPr>
          <w:sz w:val="22"/>
          <w:szCs w:val="22"/>
        </w:rPr>
        <w:t>C</w:t>
      </w:r>
      <w:r w:rsidR="00DC567D">
        <w:rPr>
          <w:sz w:val="22"/>
          <w:szCs w:val="22"/>
        </w:rPr>
        <w:t xml:space="preserve">hild </w:t>
      </w:r>
      <w:r w:rsidR="003207C7" w:rsidRPr="00DC567D">
        <w:rPr>
          <w:sz w:val="22"/>
          <w:szCs w:val="22"/>
        </w:rPr>
        <w:t>S</w:t>
      </w:r>
      <w:r w:rsidR="00DC567D">
        <w:rPr>
          <w:sz w:val="22"/>
          <w:szCs w:val="22"/>
        </w:rPr>
        <w:t>upport</w:t>
      </w:r>
      <w:r w:rsidR="003207C7" w:rsidRPr="00DC567D">
        <w:rPr>
          <w:sz w:val="22"/>
          <w:szCs w:val="22"/>
        </w:rPr>
        <w:t xml:space="preserve"> account is being set up (Not to exceed 4 months)</w:t>
      </w:r>
    </w:p>
    <w:p w14:paraId="64C5F54B" w14:textId="07992DFC" w:rsidR="000104DA" w:rsidRPr="00DC567D" w:rsidRDefault="000104DA" w:rsidP="00087F98">
      <w:pPr>
        <w:numPr>
          <w:ilvl w:val="1"/>
          <w:numId w:val="1"/>
        </w:numPr>
        <w:rPr>
          <w:sz w:val="22"/>
          <w:szCs w:val="22"/>
        </w:rPr>
      </w:pPr>
      <w:r w:rsidRPr="00DC567D">
        <w:rPr>
          <w:sz w:val="22"/>
          <w:szCs w:val="22"/>
        </w:rPr>
        <w:t>Notification Language</w:t>
      </w:r>
    </w:p>
    <w:p w14:paraId="04866EAD" w14:textId="77777777" w:rsidR="00AD2282" w:rsidRPr="00D36A80" w:rsidRDefault="00AD2282" w:rsidP="00AD2282">
      <w:pPr>
        <w:ind w:left="1080"/>
        <w:rPr>
          <w:sz w:val="22"/>
          <w:szCs w:val="22"/>
        </w:rPr>
      </w:pPr>
    </w:p>
    <w:p w14:paraId="274A71C6" w14:textId="705802F0" w:rsidR="006E47E8" w:rsidRPr="006E47E8" w:rsidRDefault="00087F98" w:rsidP="006E47E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Cash Medical Support</w:t>
      </w:r>
      <w:r w:rsidR="006E47E8">
        <w:rPr>
          <w:sz w:val="22"/>
          <w:szCs w:val="22"/>
        </w:rPr>
        <w:t>**</w:t>
      </w:r>
      <w:r w:rsidR="006E47E8" w:rsidRPr="006E47E8">
        <w:rPr>
          <w:sz w:val="22"/>
          <w:szCs w:val="22"/>
        </w:rPr>
        <w:t xml:space="preserve"> </w:t>
      </w:r>
      <w:r w:rsidR="006E47E8">
        <w:rPr>
          <w:sz w:val="22"/>
          <w:szCs w:val="22"/>
        </w:rPr>
        <w:t>Unless included in Separation Agreement/ S</w:t>
      </w:r>
      <w:r w:rsidR="002213ED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2213ED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66CD7D96" w14:textId="6DFB8401" w:rsidR="00087F98" w:rsidRPr="00D36A80" w:rsidRDefault="00087F98" w:rsidP="006E47E8">
      <w:pPr>
        <w:ind w:left="720"/>
        <w:rPr>
          <w:sz w:val="22"/>
          <w:szCs w:val="22"/>
        </w:rPr>
      </w:pPr>
    </w:p>
    <w:p w14:paraId="7457E245" w14:textId="77777777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Per Month Per Child NOT including 2% processing fee</w:t>
      </w:r>
    </w:p>
    <w:p w14:paraId="6A9057CA" w14:textId="037BA3A9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Effective Date (should be </w:t>
      </w:r>
      <w:r w:rsidR="001E6D06" w:rsidRPr="00D36A80">
        <w:rPr>
          <w:sz w:val="22"/>
          <w:szCs w:val="22"/>
        </w:rPr>
        <w:t xml:space="preserve">the </w:t>
      </w:r>
      <w:r w:rsidRPr="00D36A80">
        <w:rPr>
          <w:sz w:val="22"/>
          <w:szCs w:val="22"/>
        </w:rPr>
        <w:t>same date as Child Support)</w:t>
      </w:r>
    </w:p>
    <w:p w14:paraId="1389B57B" w14:textId="77777777" w:rsidR="00AD2282" w:rsidRPr="00D36A80" w:rsidRDefault="00AD2282" w:rsidP="00AD2282">
      <w:pPr>
        <w:ind w:left="1080"/>
        <w:rPr>
          <w:sz w:val="22"/>
          <w:szCs w:val="22"/>
        </w:rPr>
      </w:pPr>
    </w:p>
    <w:p w14:paraId="35AF48E6" w14:textId="23251F67" w:rsidR="006E47E8" w:rsidRPr="006E47E8" w:rsidRDefault="00087F98" w:rsidP="006E47E8">
      <w:pPr>
        <w:numPr>
          <w:ilvl w:val="0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Health Care </w:t>
      </w:r>
      <w:r w:rsidR="001E6D06" w:rsidRPr="00D36A80">
        <w:rPr>
          <w:sz w:val="22"/>
          <w:szCs w:val="22"/>
        </w:rPr>
        <w:t>Coverage</w:t>
      </w:r>
      <w:r w:rsidR="006E47E8">
        <w:rPr>
          <w:sz w:val="22"/>
          <w:szCs w:val="22"/>
        </w:rPr>
        <w:t>**</w:t>
      </w:r>
      <w:r w:rsidR="006E47E8" w:rsidRPr="006E47E8">
        <w:rPr>
          <w:sz w:val="22"/>
          <w:szCs w:val="22"/>
        </w:rPr>
        <w:t xml:space="preserve"> </w:t>
      </w:r>
      <w:r w:rsidR="006E47E8">
        <w:rPr>
          <w:sz w:val="22"/>
          <w:szCs w:val="22"/>
        </w:rPr>
        <w:t>Unless included in Separation Agreement/ S</w:t>
      </w:r>
      <w:r w:rsidR="002213ED">
        <w:rPr>
          <w:sz w:val="22"/>
          <w:szCs w:val="22"/>
        </w:rPr>
        <w:t xml:space="preserve">hared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>lan</w:t>
      </w:r>
      <w:r w:rsidR="006E47E8">
        <w:rPr>
          <w:sz w:val="22"/>
          <w:szCs w:val="22"/>
        </w:rPr>
        <w:t>/P</w:t>
      </w:r>
      <w:r w:rsidR="002213ED">
        <w:rPr>
          <w:sz w:val="22"/>
          <w:szCs w:val="22"/>
        </w:rPr>
        <w:t xml:space="preserve">arenting </w:t>
      </w:r>
      <w:r w:rsidR="006E47E8">
        <w:rPr>
          <w:sz w:val="22"/>
          <w:szCs w:val="22"/>
        </w:rPr>
        <w:t>P</w:t>
      </w:r>
      <w:r w:rsidR="002213ED">
        <w:rPr>
          <w:sz w:val="22"/>
          <w:szCs w:val="22"/>
        </w:rPr>
        <w:t>lan</w:t>
      </w:r>
      <w:r w:rsidR="006E47E8">
        <w:rPr>
          <w:sz w:val="22"/>
          <w:szCs w:val="22"/>
        </w:rPr>
        <w:t xml:space="preserve"> and that agreement/plan is fully incorporated in the decree</w:t>
      </w:r>
    </w:p>
    <w:p w14:paraId="3E84E1C9" w14:textId="208C63F7" w:rsidR="00087F98" w:rsidRPr="00D36A80" w:rsidRDefault="00087F98" w:rsidP="006E47E8">
      <w:pPr>
        <w:ind w:left="720"/>
        <w:rPr>
          <w:sz w:val="22"/>
          <w:szCs w:val="22"/>
        </w:rPr>
      </w:pPr>
    </w:p>
    <w:p w14:paraId="0AD6AA19" w14:textId="688D4855" w:rsidR="00087F98" w:rsidRPr="00D36A80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 xml:space="preserve">Shared Liability </w:t>
      </w:r>
      <w:r w:rsidR="006525BC">
        <w:rPr>
          <w:sz w:val="22"/>
          <w:szCs w:val="22"/>
        </w:rPr>
        <w:t>(Form 7.20</w:t>
      </w:r>
      <w:r w:rsidR="00033A21">
        <w:rPr>
          <w:sz w:val="22"/>
          <w:szCs w:val="22"/>
        </w:rPr>
        <w:t>, no private health insurance</w:t>
      </w:r>
      <w:r w:rsidR="006525BC">
        <w:rPr>
          <w:sz w:val="22"/>
          <w:szCs w:val="22"/>
        </w:rPr>
        <w:t xml:space="preserve">) </w:t>
      </w:r>
      <w:r w:rsidRPr="00D36A80">
        <w:rPr>
          <w:sz w:val="22"/>
          <w:szCs w:val="22"/>
        </w:rPr>
        <w:t>or Q</w:t>
      </w:r>
      <w:r w:rsidR="002213ED">
        <w:rPr>
          <w:sz w:val="22"/>
          <w:szCs w:val="22"/>
        </w:rPr>
        <w:t xml:space="preserve">ualified </w:t>
      </w:r>
      <w:r w:rsidR="008C044E" w:rsidRPr="00D36A80">
        <w:rPr>
          <w:sz w:val="22"/>
          <w:szCs w:val="22"/>
        </w:rPr>
        <w:t>M</w:t>
      </w:r>
      <w:r w:rsidR="002213ED">
        <w:rPr>
          <w:sz w:val="22"/>
          <w:szCs w:val="22"/>
        </w:rPr>
        <w:t xml:space="preserve">edical Child </w:t>
      </w:r>
      <w:r w:rsidR="008C044E" w:rsidRPr="00D36A80">
        <w:rPr>
          <w:sz w:val="22"/>
          <w:szCs w:val="22"/>
        </w:rPr>
        <w:t>S</w:t>
      </w:r>
      <w:r w:rsidR="002213ED">
        <w:rPr>
          <w:sz w:val="22"/>
          <w:szCs w:val="22"/>
        </w:rPr>
        <w:t xml:space="preserve">upport </w:t>
      </w:r>
      <w:r w:rsidR="008C044E" w:rsidRPr="00D36A80">
        <w:rPr>
          <w:sz w:val="22"/>
          <w:szCs w:val="22"/>
        </w:rPr>
        <w:t>O</w:t>
      </w:r>
      <w:r w:rsidR="002213ED">
        <w:rPr>
          <w:sz w:val="22"/>
          <w:szCs w:val="22"/>
        </w:rPr>
        <w:t xml:space="preserve">rder </w:t>
      </w:r>
      <w:r w:rsidR="006525BC">
        <w:rPr>
          <w:sz w:val="22"/>
          <w:szCs w:val="22"/>
        </w:rPr>
        <w:t>(Form 7.17</w:t>
      </w:r>
      <w:r w:rsidR="00033A21">
        <w:rPr>
          <w:sz w:val="22"/>
          <w:szCs w:val="22"/>
        </w:rPr>
        <w:t xml:space="preserve">, </w:t>
      </w:r>
      <w:r w:rsidR="00033A21" w:rsidRPr="00033A21">
        <w:rPr>
          <w:sz w:val="22"/>
          <w:szCs w:val="22"/>
        </w:rPr>
        <w:t>private health insurance is available</w:t>
      </w:r>
      <w:r w:rsidR="006525BC">
        <w:rPr>
          <w:sz w:val="22"/>
          <w:szCs w:val="22"/>
        </w:rPr>
        <w:t xml:space="preserve">) </w:t>
      </w:r>
    </w:p>
    <w:p w14:paraId="68483EE5" w14:textId="2EA35D39" w:rsidR="00087F98" w:rsidRPr="002711FD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2711FD">
        <w:rPr>
          <w:sz w:val="22"/>
          <w:szCs w:val="22"/>
        </w:rPr>
        <w:t xml:space="preserve">Who pays the first $388.70 per year per </w:t>
      </w:r>
      <w:r w:rsidR="001E6D06" w:rsidRPr="002711FD">
        <w:rPr>
          <w:sz w:val="22"/>
          <w:szCs w:val="22"/>
        </w:rPr>
        <w:t>child?</w:t>
      </w:r>
    </w:p>
    <w:p w14:paraId="753BA7E2" w14:textId="20143D68" w:rsidR="00AD2282" w:rsidRDefault="00087F98" w:rsidP="00087F98">
      <w:pPr>
        <w:numPr>
          <w:ilvl w:val="1"/>
          <w:numId w:val="1"/>
        </w:numPr>
        <w:rPr>
          <w:sz w:val="22"/>
          <w:szCs w:val="22"/>
        </w:rPr>
      </w:pPr>
      <w:r w:rsidRPr="00D36A80">
        <w:rPr>
          <w:sz w:val="22"/>
          <w:szCs w:val="22"/>
        </w:rPr>
        <w:t>Uninsured/Unreimbursed Medical Percentage</w:t>
      </w:r>
    </w:p>
    <w:p w14:paraId="43847B19" w14:textId="30D16A46" w:rsidR="006E47E8" w:rsidRDefault="006E47E8" w:rsidP="006E47E8">
      <w:pPr>
        <w:rPr>
          <w:sz w:val="22"/>
          <w:szCs w:val="22"/>
        </w:rPr>
      </w:pPr>
    </w:p>
    <w:p w14:paraId="45020F09" w14:textId="7F00B995" w:rsidR="006E47E8" w:rsidRPr="006E47E8" w:rsidRDefault="006E47E8" w:rsidP="006E47E8">
      <w:pPr>
        <w:ind w:left="720"/>
        <w:rPr>
          <w:sz w:val="22"/>
          <w:szCs w:val="22"/>
        </w:rPr>
      </w:pPr>
      <w:r>
        <w:rPr>
          <w:sz w:val="22"/>
          <w:szCs w:val="22"/>
        </w:rPr>
        <w:t>**</w:t>
      </w:r>
      <w:r w:rsidRPr="006E47E8">
        <w:rPr>
          <w:sz w:val="22"/>
          <w:szCs w:val="22"/>
        </w:rPr>
        <w:t xml:space="preserve"> </w:t>
      </w:r>
      <w:r>
        <w:rPr>
          <w:sz w:val="22"/>
          <w:szCs w:val="22"/>
        </w:rPr>
        <w:t>Unless included in Separation Agreement/ S</w:t>
      </w:r>
      <w:r w:rsidR="00B131B0">
        <w:rPr>
          <w:sz w:val="22"/>
          <w:szCs w:val="22"/>
        </w:rPr>
        <w:t xml:space="preserve">hared </w:t>
      </w:r>
      <w:r>
        <w:rPr>
          <w:sz w:val="22"/>
          <w:szCs w:val="22"/>
        </w:rPr>
        <w:t>P</w:t>
      </w:r>
      <w:r w:rsidR="00B131B0">
        <w:rPr>
          <w:sz w:val="22"/>
          <w:szCs w:val="22"/>
        </w:rPr>
        <w:t xml:space="preserve">arenting </w:t>
      </w:r>
      <w:r>
        <w:rPr>
          <w:sz w:val="22"/>
          <w:szCs w:val="22"/>
        </w:rPr>
        <w:t>P</w:t>
      </w:r>
      <w:r w:rsidR="00B131B0">
        <w:rPr>
          <w:sz w:val="22"/>
          <w:szCs w:val="22"/>
        </w:rPr>
        <w:t>lan</w:t>
      </w:r>
      <w:r>
        <w:rPr>
          <w:sz w:val="22"/>
          <w:szCs w:val="22"/>
        </w:rPr>
        <w:t>/P</w:t>
      </w:r>
      <w:r w:rsidR="00B131B0">
        <w:rPr>
          <w:sz w:val="22"/>
          <w:szCs w:val="22"/>
        </w:rPr>
        <w:t xml:space="preserve">arenting </w:t>
      </w:r>
      <w:r>
        <w:rPr>
          <w:sz w:val="22"/>
          <w:szCs w:val="22"/>
        </w:rPr>
        <w:t>P</w:t>
      </w:r>
      <w:r w:rsidR="00B131B0">
        <w:rPr>
          <w:sz w:val="22"/>
          <w:szCs w:val="22"/>
        </w:rPr>
        <w:t>lan</w:t>
      </w:r>
      <w:r>
        <w:rPr>
          <w:sz w:val="22"/>
          <w:szCs w:val="22"/>
        </w:rPr>
        <w:t xml:space="preserve"> and that agreement/plan is fully incorporated in the decree</w:t>
      </w:r>
    </w:p>
    <w:p w14:paraId="6CE6CACE" w14:textId="7B0799BE" w:rsidR="006E47E8" w:rsidRPr="00D36A80" w:rsidRDefault="006E47E8" w:rsidP="006E47E8">
      <w:pPr>
        <w:rPr>
          <w:sz w:val="22"/>
          <w:szCs w:val="22"/>
        </w:rPr>
      </w:pPr>
    </w:p>
    <w:bookmarkEnd w:id="5"/>
    <w:bookmarkEnd w:id="6"/>
    <w:p w14:paraId="565C3C4F" w14:textId="77777777" w:rsidR="001E6D06" w:rsidRPr="00D36A80" w:rsidRDefault="001E6D06" w:rsidP="00087F98">
      <w:pPr>
        <w:rPr>
          <w:b/>
          <w:bCs/>
          <w:szCs w:val="24"/>
        </w:rPr>
      </w:pPr>
    </w:p>
    <w:p w14:paraId="58611C3F" w14:textId="77777777" w:rsidR="001C689B" w:rsidRDefault="001C689B" w:rsidP="00087F98">
      <w:pPr>
        <w:rPr>
          <w:b/>
          <w:bCs/>
          <w:szCs w:val="24"/>
        </w:rPr>
      </w:pPr>
      <w:bookmarkStart w:id="15" w:name="_Hlk146619470"/>
    </w:p>
    <w:p w14:paraId="3A5C786D" w14:textId="77777777" w:rsidR="001C689B" w:rsidRDefault="001C689B" w:rsidP="00087F98">
      <w:pPr>
        <w:rPr>
          <w:b/>
          <w:bCs/>
          <w:szCs w:val="24"/>
        </w:rPr>
      </w:pPr>
    </w:p>
    <w:p w14:paraId="66AD9ED6" w14:textId="77777777" w:rsidR="001C689B" w:rsidRDefault="001C689B" w:rsidP="00087F98">
      <w:pPr>
        <w:rPr>
          <w:b/>
          <w:bCs/>
          <w:szCs w:val="24"/>
        </w:rPr>
      </w:pPr>
    </w:p>
    <w:p w14:paraId="542AE8D7" w14:textId="77777777" w:rsidR="001C689B" w:rsidRDefault="001C689B" w:rsidP="00087F98">
      <w:pPr>
        <w:rPr>
          <w:b/>
          <w:bCs/>
          <w:szCs w:val="24"/>
        </w:rPr>
      </w:pPr>
    </w:p>
    <w:p w14:paraId="0A2D5B20" w14:textId="77777777" w:rsidR="001C689B" w:rsidRDefault="001C689B" w:rsidP="00087F98">
      <w:pPr>
        <w:rPr>
          <w:b/>
          <w:bCs/>
          <w:szCs w:val="24"/>
        </w:rPr>
      </w:pPr>
    </w:p>
    <w:p w14:paraId="6B5007BD" w14:textId="2047E3A7" w:rsidR="001C689B" w:rsidRDefault="001C689B" w:rsidP="00087F98">
      <w:pPr>
        <w:rPr>
          <w:b/>
          <w:bCs/>
          <w:szCs w:val="24"/>
        </w:rPr>
      </w:pPr>
    </w:p>
    <w:p w14:paraId="00F5320C" w14:textId="598DA88F" w:rsidR="00141912" w:rsidRDefault="00141912" w:rsidP="00087F98">
      <w:pPr>
        <w:rPr>
          <w:b/>
          <w:bCs/>
          <w:szCs w:val="24"/>
        </w:rPr>
      </w:pPr>
    </w:p>
    <w:p w14:paraId="2A886A9E" w14:textId="4E6EE738" w:rsidR="00141912" w:rsidRDefault="00141912" w:rsidP="00087F98">
      <w:pPr>
        <w:rPr>
          <w:b/>
          <w:bCs/>
          <w:szCs w:val="24"/>
        </w:rPr>
      </w:pPr>
    </w:p>
    <w:p w14:paraId="0FA9358D" w14:textId="77777777" w:rsidR="00141912" w:rsidRDefault="00141912" w:rsidP="00087F98">
      <w:pPr>
        <w:rPr>
          <w:b/>
          <w:bCs/>
          <w:szCs w:val="24"/>
        </w:rPr>
      </w:pPr>
    </w:p>
    <w:p w14:paraId="2B09DCDC" w14:textId="102CE258" w:rsidR="001C689B" w:rsidRDefault="001C689B" w:rsidP="00087F98">
      <w:pPr>
        <w:rPr>
          <w:b/>
          <w:bCs/>
          <w:szCs w:val="24"/>
        </w:rPr>
      </w:pPr>
    </w:p>
    <w:p w14:paraId="24F3F129" w14:textId="222E1C36" w:rsidR="006525BC" w:rsidRDefault="006525BC" w:rsidP="00087F98">
      <w:pPr>
        <w:rPr>
          <w:b/>
          <w:bCs/>
          <w:szCs w:val="24"/>
        </w:rPr>
      </w:pPr>
    </w:p>
    <w:p w14:paraId="5DFD124A" w14:textId="77777777" w:rsidR="005E2D11" w:rsidRDefault="005E2D11" w:rsidP="00087F98">
      <w:pPr>
        <w:rPr>
          <w:b/>
          <w:bCs/>
          <w:szCs w:val="24"/>
        </w:rPr>
      </w:pPr>
    </w:p>
    <w:p w14:paraId="7AF0D6AF" w14:textId="7B759789" w:rsidR="001C689B" w:rsidRDefault="001C689B" w:rsidP="00087F98">
      <w:pPr>
        <w:rPr>
          <w:b/>
          <w:bCs/>
          <w:szCs w:val="24"/>
        </w:rPr>
      </w:pPr>
    </w:p>
    <w:p w14:paraId="4B271155" w14:textId="77777777" w:rsidR="001C689B" w:rsidRDefault="001C689B" w:rsidP="00087F98">
      <w:pPr>
        <w:rPr>
          <w:b/>
          <w:bCs/>
          <w:szCs w:val="24"/>
        </w:rPr>
      </w:pPr>
    </w:p>
    <w:p w14:paraId="090BCC20" w14:textId="0B745A9C" w:rsidR="0004122F" w:rsidRPr="00D36A80" w:rsidRDefault="0004122F" w:rsidP="00087F98">
      <w:pPr>
        <w:rPr>
          <w:b/>
          <w:bCs/>
          <w:szCs w:val="24"/>
        </w:rPr>
      </w:pPr>
      <w:r w:rsidRPr="00D36A80">
        <w:rPr>
          <w:b/>
          <w:bCs/>
          <w:szCs w:val="24"/>
        </w:rPr>
        <w:t xml:space="preserve">MAGISTRATE </w:t>
      </w:r>
      <w:r w:rsidR="00D91EEA" w:rsidRPr="00D36A80">
        <w:rPr>
          <w:b/>
          <w:bCs/>
          <w:szCs w:val="24"/>
        </w:rPr>
        <w:t>CHECKLIST</w:t>
      </w:r>
    </w:p>
    <w:p w14:paraId="4066ACB9" w14:textId="42E5E841" w:rsidR="00031C1F" w:rsidRPr="00D36A80" w:rsidRDefault="00087F98" w:rsidP="00087F98">
      <w:pPr>
        <w:rPr>
          <w:b/>
          <w:bCs/>
          <w:szCs w:val="24"/>
        </w:rPr>
      </w:pPr>
      <w:r w:rsidRPr="00D36A80">
        <w:rPr>
          <w:b/>
          <w:bCs/>
          <w:szCs w:val="24"/>
        </w:rPr>
        <w:t xml:space="preserve"> </w:t>
      </w:r>
    </w:p>
    <w:p w14:paraId="626E7B11" w14:textId="69780C68" w:rsidR="00031C1F" w:rsidRPr="00D36A80" w:rsidRDefault="00087F98" w:rsidP="00087F98">
      <w:pPr>
        <w:rPr>
          <w:szCs w:val="24"/>
        </w:rPr>
      </w:pPr>
      <w:r w:rsidRPr="00D36A80">
        <w:rPr>
          <w:szCs w:val="24"/>
        </w:rPr>
        <w:t>Blanks – There should not be any blanks</w:t>
      </w:r>
      <w:r w:rsidR="001E6D06" w:rsidRPr="00D36A80">
        <w:rPr>
          <w:szCs w:val="24"/>
        </w:rPr>
        <w:t xml:space="preserve">. </w:t>
      </w:r>
    </w:p>
    <w:p w14:paraId="5C30D441" w14:textId="77777777" w:rsidR="00031C1F" w:rsidRPr="00D36A80" w:rsidRDefault="00031C1F" w:rsidP="00087F98">
      <w:pPr>
        <w:rPr>
          <w:szCs w:val="24"/>
        </w:rPr>
      </w:pPr>
    </w:p>
    <w:p w14:paraId="02B904F7" w14:textId="62E3A232" w:rsidR="00031C1F" w:rsidRPr="00D36A80" w:rsidRDefault="00031C1F" w:rsidP="00031C1F">
      <w:pPr>
        <w:numPr>
          <w:ilvl w:val="0"/>
          <w:numId w:val="1"/>
        </w:numPr>
        <w:rPr>
          <w:szCs w:val="24"/>
        </w:rPr>
      </w:pPr>
      <w:bookmarkStart w:id="16" w:name="_Hlk147311994"/>
      <w:r w:rsidRPr="00D36A80">
        <w:rPr>
          <w:szCs w:val="24"/>
        </w:rPr>
        <w:t xml:space="preserve">Who was present, and </w:t>
      </w:r>
      <w:r w:rsidR="001E6D06" w:rsidRPr="00D36A80">
        <w:rPr>
          <w:szCs w:val="24"/>
        </w:rPr>
        <w:t>represented?</w:t>
      </w:r>
    </w:p>
    <w:p w14:paraId="03EBC8A1" w14:textId="4D783792" w:rsidR="00031C1F" w:rsidRPr="00D36A80" w:rsidRDefault="00031C1F" w:rsidP="00031C1F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 xml:space="preserve">Is </w:t>
      </w:r>
      <w:r w:rsidR="00C676A5" w:rsidRPr="00D36A80">
        <w:rPr>
          <w:szCs w:val="24"/>
        </w:rPr>
        <w:t xml:space="preserve">the </w:t>
      </w:r>
      <w:r w:rsidRPr="00D36A80">
        <w:rPr>
          <w:szCs w:val="24"/>
        </w:rPr>
        <w:t>wife currently pregnant</w:t>
      </w:r>
      <w:r w:rsidR="00C676A5" w:rsidRPr="00D36A80">
        <w:rPr>
          <w:szCs w:val="24"/>
        </w:rPr>
        <w:t>?</w:t>
      </w:r>
    </w:p>
    <w:p w14:paraId="3B9EA465" w14:textId="30E74987" w:rsidR="00031C1F" w:rsidRPr="00D36A80" w:rsidRDefault="00031C1F" w:rsidP="00031C1F">
      <w:pPr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 xml:space="preserve">Who gave testimony (Plaintiff, </w:t>
      </w:r>
      <w:r w:rsidR="00EC7298">
        <w:rPr>
          <w:szCs w:val="24"/>
        </w:rPr>
        <w:t xml:space="preserve">Plaintiff and Witness, </w:t>
      </w:r>
      <w:r w:rsidRPr="00D36A80">
        <w:rPr>
          <w:szCs w:val="24"/>
        </w:rPr>
        <w:t>Plaintiff &amp; Defendant)</w:t>
      </w:r>
      <w:r w:rsidR="00C676A5" w:rsidRPr="00D36A80">
        <w:rPr>
          <w:szCs w:val="24"/>
        </w:rPr>
        <w:t>?</w:t>
      </w:r>
    </w:p>
    <w:p w14:paraId="3BDE21B1" w14:textId="38646FA0" w:rsidR="00031C1F" w:rsidRPr="00D36A80" w:rsidRDefault="003207C7" w:rsidP="00031C1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Is any party</w:t>
      </w:r>
      <w:r w:rsidR="00031C1F" w:rsidRPr="00D36A80">
        <w:rPr>
          <w:szCs w:val="24"/>
        </w:rPr>
        <w:t xml:space="preserve"> being restored to a </w:t>
      </w:r>
      <w:r w:rsidR="008C0C56">
        <w:rPr>
          <w:szCs w:val="24"/>
        </w:rPr>
        <w:t>former</w:t>
      </w:r>
      <w:r w:rsidR="00031C1F" w:rsidRPr="00D36A80">
        <w:rPr>
          <w:szCs w:val="24"/>
        </w:rPr>
        <w:t xml:space="preserve"> name</w:t>
      </w:r>
      <w:r w:rsidR="00C676A5" w:rsidRPr="00D36A80">
        <w:rPr>
          <w:szCs w:val="24"/>
        </w:rPr>
        <w:t>?</w:t>
      </w:r>
      <w:r w:rsidR="008C0C56">
        <w:rPr>
          <w:szCs w:val="24"/>
        </w:rPr>
        <w:t xml:space="preserve"> (Please make sure to include first, middle, </w:t>
      </w:r>
      <w:r w:rsidR="00141912">
        <w:rPr>
          <w:szCs w:val="24"/>
        </w:rPr>
        <w:t xml:space="preserve">and </w:t>
      </w:r>
      <w:r w:rsidR="008C0C56">
        <w:rPr>
          <w:szCs w:val="24"/>
        </w:rPr>
        <w:t>last</w:t>
      </w:r>
      <w:r w:rsidR="00141912">
        <w:rPr>
          <w:szCs w:val="24"/>
        </w:rPr>
        <w:t xml:space="preserve"> names</w:t>
      </w:r>
      <w:r w:rsidR="008C0C56">
        <w:rPr>
          <w:szCs w:val="24"/>
        </w:rPr>
        <w:t>)</w:t>
      </w:r>
    </w:p>
    <w:p w14:paraId="53BF5CB0" w14:textId="77777777" w:rsidR="00031C1F" w:rsidRPr="00D36A80" w:rsidRDefault="00031C1F" w:rsidP="00031C1F">
      <w:pPr>
        <w:pStyle w:val="ListParagraph"/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Court Costs</w:t>
      </w:r>
    </w:p>
    <w:p w14:paraId="6B1C29B3" w14:textId="77777777" w:rsidR="003B7526" w:rsidRPr="00D36A80" w:rsidRDefault="003B7526" w:rsidP="003B7526">
      <w:pPr>
        <w:pStyle w:val="ListParagraph"/>
        <w:numPr>
          <w:ilvl w:val="1"/>
          <w:numId w:val="1"/>
        </w:numPr>
        <w:rPr>
          <w:szCs w:val="24"/>
        </w:rPr>
      </w:pPr>
      <w:r w:rsidRPr="00D36A80">
        <w:rPr>
          <w:szCs w:val="24"/>
        </w:rPr>
        <w:t xml:space="preserve">Waived </w:t>
      </w:r>
      <w:r>
        <w:rPr>
          <w:szCs w:val="24"/>
        </w:rPr>
        <w:t>with Tested Fee Waiver</w:t>
      </w:r>
    </w:p>
    <w:p w14:paraId="7B0DC6CB" w14:textId="77777777" w:rsidR="00031C1F" w:rsidRPr="00D36A80" w:rsidRDefault="00031C1F" w:rsidP="00031C1F">
      <w:pPr>
        <w:pStyle w:val="ListParagraph"/>
        <w:numPr>
          <w:ilvl w:val="1"/>
          <w:numId w:val="1"/>
        </w:numPr>
        <w:rPr>
          <w:szCs w:val="24"/>
        </w:rPr>
      </w:pPr>
      <w:r w:rsidRPr="00D36A80">
        <w:rPr>
          <w:szCs w:val="24"/>
        </w:rPr>
        <w:t>Billed to Plaintiff or Defendant or Both</w:t>
      </w:r>
    </w:p>
    <w:p w14:paraId="5A904C29" w14:textId="77777777" w:rsidR="00031C1F" w:rsidRPr="00D36A80" w:rsidRDefault="00031C1F" w:rsidP="00031C1F">
      <w:pPr>
        <w:pStyle w:val="ListParagraph"/>
        <w:numPr>
          <w:ilvl w:val="0"/>
          <w:numId w:val="1"/>
        </w:numPr>
        <w:rPr>
          <w:szCs w:val="24"/>
        </w:rPr>
      </w:pPr>
      <w:r w:rsidRPr="00D36A80">
        <w:rPr>
          <w:szCs w:val="24"/>
        </w:rPr>
        <w:t>Certified copies</w:t>
      </w:r>
    </w:p>
    <w:bookmarkEnd w:id="16"/>
    <w:p w14:paraId="195DB969" w14:textId="77777777" w:rsidR="00031C1F" w:rsidRPr="00D36A80" w:rsidRDefault="00031C1F" w:rsidP="00031C1F">
      <w:pPr>
        <w:ind w:left="720"/>
        <w:rPr>
          <w:color w:val="7030A0"/>
          <w:szCs w:val="24"/>
        </w:rPr>
      </w:pPr>
    </w:p>
    <w:p w14:paraId="4EA588D3" w14:textId="77777777" w:rsidR="00031C1F" w:rsidRPr="00D36A80" w:rsidRDefault="00031C1F" w:rsidP="00087F98">
      <w:pPr>
        <w:rPr>
          <w:szCs w:val="24"/>
        </w:rPr>
      </w:pPr>
    </w:p>
    <w:p w14:paraId="4118CBE7" w14:textId="2F0F9013" w:rsidR="00575004" w:rsidRPr="00D36A80" w:rsidRDefault="00575004" w:rsidP="00C676A5">
      <w:pPr>
        <w:rPr>
          <w:b/>
          <w:bCs/>
          <w:szCs w:val="24"/>
        </w:rPr>
      </w:pPr>
      <w:r w:rsidRPr="00D36A80">
        <w:rPr>
          <w:szCs w:val="24"/>
        </w:rPr>
        <w:t>*</w:t>
      </w:r>
      <w:r w:rsidR="00BF4389">
        <w:rPr>
          <w:szCs w:val="24"/>
        </w:rPr>
        <w:t>*</w:t>
      </w:r>
      <w:r w:rsidRPr="00D36A80">
        <w:rPr>
          <w:szCs w:val="24"/>
        </w:rPr>
        <w:t xml:space="preserve">*Please keep in mind the </w:t>
      </w:r>
      <w:r w:rsidR="00C82DFB" w:rsidRPr="00D36A80">
        <w:rPr>
          <w:szCs w:val="24"/>
        </w:rPr>
        <w:t xml:space="preserve">Court of Appeals case C-2200150 (Hillgrove) </w:t>
      </w:r>
      <w:r w:rsidRPr="00D36A80">
        <w:rPr>
          <w:szCs w:val="24"/>
        </w:rPr>
        <w:t>decision</w:t>
      </w:r>
      <w:r w:rsidR="00C82DFB" w:rsidRPr="00D36A80">
        <w:rPr>
          <w:szCs w:val="24"/>
        </w:rPr>
        <w:t xml:space="preserve">: </w:t>
      </w:r>
      <w:r w:rsidRPr="00D36A80">
        <w:rPr>
          <w:b/>
          <w:bCs/>
          <w:szCs w:val="24"/>
        </w:rPr>
        <w:t xml:space="preserve">FINAL ORDER - DIVORCE DECREE: </w:t>
      </w:r>
      <w:r w:rsidR="00ED326D">
        <w:rPr>
          <w:b/>
          <w:bCs/>
          <w:szCs w:val="24"/>
        </w:rPr>
        <w:t>O</w:t>
      </w:r>
      <w:r w:rsidRPr="00D36A80">
        <w:rPr>
          <w:b/>
          <w:bCs/>
          <w:szCs w:val="24"/>
        </w:rPr>
        <w:t xml:space="preserve">rder denying relief from a divorce decree </w:t>
      </w:r>
      <w:r w:rsidR="00ED326D">
        <w:rPr>
          <w:b/>
          <w:bCs/>
          <w:szCs w:val="24"/>
        </w:rPr>
        <w:t>that</w:t>
      </w:r>
      <w:r w:rsidRPr="00D36A80">
        <w:rPr>
          <w:b/>
          <w:bCs/>
          <w:szCs w:val="24"/>
        </w:rPr>
        <w:t xml:space="preserve"> was not final because the domestic relations court left unresolved the disputed ownership of certain real property is not a final appealable order.</w:t>
      </w:r>
    </w:p>
    <w:p w14:paraId="287B19B3" w14:textId="77777777" w:rsidR="00087F98" w:rsidRPr="00D36A80" w:rsidRDefault="00087F98" w:rsidP="00087F98">
      <w:pPr>
        <w:rPr>
          <w:szCs w:val="24"/>
        </w:rPr>
      </w:pPr>
      <w:bookmarkStart w:id="17" w:name="_Hlk147312112"/>
    </w:p>
    <w:p w14:paraId="218BEBC2" w14:textId="36BE6387" w:rsidR="00087F98" w:rsidRPr="00087F98" w:rsidRDefault="00D25FBD" w:rsidP="002711FD">
      <w:pPr>
        <w:rPr>
          <w:sz w:val="22"/>
          <w:szCs w:val="22"/>
          <w:highlight w:val="yellow"/>
        </w:rPr>
      </w:pPr>
      <w:r w:rsidRPr="00D36A80">
        <w:rPr>
          <w:szCs w:val="24"/>
        </w:rPr>
        <w:t>*** Language needs to be included that states that if there is a discrepancy the decree controls. Otherwise</w:t>
      </w:r>
      <w:r w:rsidR="003612F6" w:rsidRPr="00D36A80">
        <w:rPr>
          <w:szCs w:val="24"/>
        </w:rPr>
        <w:t>,</w:t>
      </w:r>
      <w:r w:rsidRPr="00D36A80">
        <w:rPr>
          <w:szCs w:val="24"/>
        </w:rPr>
        <w:t xml:space="preserve"> it will be </w:t>
      </w:r>
      <w:r w:rsidR="00141912">
        <w:rPr>
          <w:szCs w:val="24"/>
        </w:rPr>
        <w:t xml:space="preserve">rejected </w:t>
      </w:r>
      <w:r w:rsidRPr="00D36A80">
        <w:rPr>
          <w:szCs w:val="24"/>
        </w:rPr>
        <w:t xml:space="preserve">if the dates don’t match. </w:t>
      </w:r>
      <w:bookmarkEnd w:id="15"/>
    </w:p>
    <w:bookmarkEnd w:id="17"/>
    <w:p w14:paraId="38D0BF00" w14:textId="77777777" w:rsidR="009366A4" w:rsidRDefault="009366A4"/>
    <w:sectPr w:rsidR="009366A4" w:rsidSect="00AD2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0CE9"/>
    <w:multiLevelType w:val="hybridMultilevel"/>
    <w:tmpl w:val="EACE67D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2B60"/>
    <w:multiLevelType w:val="hybridMultilevel"/>
    <w:tmpl w:val="86AACCF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7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8rkkRSGK6TSPKROJsUf/0RgJtnxQ4aZNB0WRoQ64xbI3DOq+Uio9QYpOa06kN5Y8wlhv5up+KnFmzSBLKMhvFQ==" w:salt="beVGInMWf8yGhy1vJbGTN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98"/>
    <w:rsid w:val="000104DA"/>
    <w:rsid w:val="00031C1F"/>
    <w:rsid w:val="00033A21"/>
    <w:rsid w:val="0004122F"/>
    <w:rsid w:val="00044EB4"/>
    <w:rsid w:val="00087F98"/>
    <w:rsid w:val="000F3BCF"/>
    <w:rsid w:val="00141912"/>
    <w:rsid w:val="001C689B"/>
    <w:rsid w:val="001E6D06"/>
    <w:rsid w:val="001E7CD6"/>
    <w:rsid w:val="002213ED"/>
    <w:rsid w:val="002711FD"/>
    <w:rsid w:val="002A2F40"/>
    <w:rsid w:val="003207C7"/>
    <w:rsid w:val="003612F6"/>
    <w:rsid w:val="003B7526"/>
    <w:rsid w:val="00415962"/>
    <w:rsid w:val="00563081"/>
    <w:rsid w:val="00575004"/>
    <w:rsid w:val="00585256"/>
    <w:rsid w:val="00593C23"/>
    <w:rsid w:val="005E245C"/>
    <w:rsid w:val="005E2D11"/>
    <w:rsid w:val="00617C52"/>
    <w:rsid w:val="006525BC"/>
    <w:rsid w:val="00654EB0"/>
    <w:rsid w:val="006600C6"/>
    <w:rsid w:val="00664433"/>
    <w:rsid w:val="006E47E8"/>
    <w:rsid w:val="00717FF9"/>
    <w:rsid w:val="00835DB8"/>
    <w:rsid w:val="00865304"/>
    <w:rsid w:val="008C044E"/>
    <w:rsid w:val="008C0C56"/>
    <w:rsid w:val="008E51A4"/>
    <w:rsid w:val="009366A4"/>
    <w:rsid w:val="00942223"/>
    <w:rsid w:val="0095197C"/>
    <w:rsid w:val="00966B5A"/>
    <w:rsid w:val="0098227D"/>
    <w:rsid w:val="009B20BF"/>
    <w:rsid w:val="00A80441"/>
    <w:rsid w:val="00A83F58"/>
    <w:rsid w:val="00A9782C"/>
    <w:rsid w:val="00AD2282"/>
    <w:rsid w:val="00B131B0"/>
    <w:rsid w:val="00B8105C"/>
    <w:rsid w:val="00BF4389"/>
    <w:rsid w:val="00C25FCE"/>
    <w:rsid w:val="00C63E40"/>
    <w:rsid w:val="00C676A5"/>
    <w:rsid w:val="00C82DFB"/>
    <w:rsid w:val="00D25FBD"/>
    <w:rsid w:val="00D36A80"/>
    <w:rsid w:val="00D765CF"/>
    <w:rsid w:val="00D91EEA"/>
    <w:rsid w:val="00DC567D"/>
    <w:rsid w:val="00DE7CAA"/>
    <w:rsid w:val="00EC7298"/>
    <w:rsid w:val="00ED326D"/>
    <w:rsid w:val="00F36AE1"/>
    <w:rsid w:val="00FE3D26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2A622"/>
  <w15:chartTrackingRefBased/>
  <w15:docId w15:val="{35573549-F7F6-4CD1-9D7D-675FF1CC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E214-9C8B-4374-A9B2-F1B0451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Judge-Myers</dc:creator>
  <cp:keywords/>
  <dc:description/>
  <cp:lastModifiedBy>Don Ammann</cp:lastModifiedBy>
  <cp:revision>5</cp:revision>
  <cp:lastPrinted>2023-10-05T19:11:00Z</cp:lastPrinted>
  <dcterms:created xsi:type="dcterms:W3CDTF">2023-10-06T17:32:00Z</dcterms:created>
  <dcterms:modified xsi:type="dcterms:W3CDTF">2023-10-09T12:15:00Z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67e891ef-7c73-4f5d-a09e-239a826370d4</vt:lpwstr>
  </property>
</Properties>
</file>